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2270" w14:textId="216FC235" w:rsidR="000D7F25" w:rsidRPr="00B539C7" w:rsidRDefault="007B22D8" w:rsidP="003155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 xml:space="preserve">Návod na </w:t>
      </w:r>
      <w:r w:rsidR="00BC6F2E" w:rsidRPr="00B539C7">
        <w:rPr>
          <w:rFonts w:ascii="Calibri" w:hAnsi="Calibri" w:cs="Calibri"/>
          <w:b/>
          <w:bCs/>
        </w:rPr>
        <w:t>p</w:t>
      </w:r>
      <w:r w:rsidRPr="00B539C7">
        <w:rPr>
          <w:rFonts w:ascii="Calibri" w:hAnsi="Calibri" w:cs="Calibri"/>
          <w:b/>
          <w:bCs/>
        </w:rPr>
        <w:t>oužitie</w:t>
      </w:r>
    </w:p>
    <w:p w14:paraId="47AE4543" w14:textId="6E0574F7" w:rsidR="008D0E33" w:rsidRPr="00B539C7" w:rsidRDefault="000D7F25" w:rsidP="003155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>Bezkontaktný infra</w:t>
      </w:r>
      <w:r w:rsidR="00720304" w:rsidRPr="00B539C7">
        <w:rPr>
          <w:rFonts w:ascii="Calibri" w:hAnsi="Calibri" w:cs="Calibri"/>
          <w:b/>
          <w:bCs/>
        </w:rPr>
        <w:t>červený</w:t>
      </w:r>
      <w:r w:rsidRPr="00B539C7">
        <w:rPr>
          <w:rFonts w:ascii="Calibri" w:hAnsi="Calibri" w:cs="Calibri"/>
          <w:b/>
          <w:bCs/>
        </w:rPr>
        <w:t xml:space="preserve"> teplomer</w:t>
      </w:r>
      <w:r w:rsidR="007B22D8" w:rsidRPr="00B539C7">
        <w:rPr>
          <w:rFonts w:ascii="Calibri" w:hAnsi="Calibri" w:cs="Calibri"/>
          <w:b/>
          <w:bCs/>
        </w:rPr>
        <w:t xml:space="preserve"> IM-9001</w:t>
      </w:r>
    </w:p>
    <w:p w14:paraId="4704B192" w14:textId="77777777" w:rsidR="007C7E95" w:rsidRPr="00B539C7" w:rsidRDefault="007C7E95" w:rsidP="003155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476CEEC" w14:textId="18D3C975" w:rsidR="007C7E95" w:rsidRPr="00B539C7" w:rsidRDefault="00F25C27" w:rsidP="00F25C27">
      <w:pPr>
        <w:rPr>
          <w:rFonts w:ascii="Calibri" w:hAnsi="Calibri" w:cs="Calibri"/>
        </w:rPr>
      </w:pPr>
      <w:r w:rsidRPr="00B539C7">
        <w:rPr>
          <w:rFonts w:ascii="Calibri" w:hAnsi="Calibri" w:cs="Calibri"/>
        </w:rPr>
        <w:t>Infračervený teplomer IM-9001 meria telesnú teplotu človeka, ale aj teplotu povrchov rôznych predmetov v rozsahu 0 až 100 ºC. Práca s ním je jednoduchá, bezpečná, rýchla a pomerne presná. Široko používaný v školách, nemocniciach, ambulanciách, v rodinách, ale aj v rôznych priemyselných odvetviach.</w:t>
      </w:r>
      <w:r w:rsidR="00B719EF" w:rsidRPr="00B539C7">
        <w:rPr>
          <w:rFonts w:ascii="Calibri" w:hAnsi="Calibri" w:cs="Calibri"/>
        </w:rPr>
        <w:t xml:space="preserve"> Senzor teplomeru zachytáva emitované, odrazené a prepustené tepelné vyžarovanie objektu a informáciu pretransformuje na údaj o teplote. </w:t>
      </w:r>
      <w:r w:rsidR="00EC7387" w:rsidRPr="00B539C7">
        <w:rPr>
          <w:rFonts w:ascii="Calibri" w:hAnsi="Calibri" w:cs="Calibri"/>
        </w:rPr>
        <w:t xml:space="preserve">Na základe tohto princípu je teplomer navrhnutý tak, aby </w:t>
      </w:r>
      <w:r w:rsidR="007969A5" w:rsidRPr="00B539C7">
        <w:rPr>
          <w:rFonts w:ascii="Calibri" w:hAnsi="Calibri" w:cs="Calibri"/>
        </w:rPr>
        <w:t>meral aj telesnú teplotu.</w:t>
      </w:r>
      <w:r w:rsidR="00B719EF" w:rsidRPr="00B539C7">
        <w:rPr>
          <w:rFonts w:ascii="Calibri" w:hAnsi="Calibri" w:cs="Calibri"/>
        </w:rPr>
        <w:t xml:space="preserve"> </w:t>
      </w:r>
    </w:p>
    <w:p w14:paraId="528FFF4C" w14:textId="039008CD" w:rsidR="000D7F25" w:rsidRPr="00B539C7" w:rsidRDefault="00720304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 xml:space="preserve">                 </w:t>
      </w:r>
    </w:p>
    <w:p w14:paraId="508A6E33" w14:textId="5045390D" w:rsidR="008D0E33" w:rsidRPr="00B539C7" w:rsidRDefault="000D7F25" w:rsidP="00FC2738">
      <w:pPr>
        <w:rPr>
          <w:rFonts w:ascii="Calibri" w:hAnsi="Calibri" w:cs="Calibri"/>
        </w:rPr>
      </w:pPr>
      <w:r w:rsidRPr="00B539C7">
        <w:rPr>
          <w:rFonts w:ascii="Calibri" w:hAnsi="Calibri" w:cs="Calibri"/>
          <w:b/>
          <w:bCs/>
        </w:rPr>
        <w:t>1 BEZPEČNOSTNÉ POKYNY,</w:t>
      </w:r>
      <w:r w:rsidR="00F25C27" w:rsidRPr="00B539C7">
        <w:rPr>
          <w:rFonts w:ascii="Calibri" w:hAnsi="Calibri" w:cs="Calibri"/>
          <w:b/>
          <w:bCs/>
        </w:rPr>
        <w:t xml:space="preserve"> </w:t>
      </w:r>
      <w:r w:rsidRPr="00B539C7">
        <w:rPr>
          <w:rFonts w:ascii="Calibri" w:hAnsi="Calibri" w:cs="Calibri"/>
          <w:b/>
          <w:bCs/>
        </w:rPr>
        <w:t>UPOZORNENIA A</w:t>
      </w:r>
      <w:r w:rsidR="00883CD7" w:rsidRPr="00B539C7">
        <w:rPr>
          <w:rFonts w:ascii="Calibri" w:hAnsi="Calibri" w:cs="Calibri"/>
          <w:b/>
          <w:bCs/>
        </w:rPr>
        <w:t> </w:t>
      </w:r>
      <w:r w:rsidRPr="00B539C7">
        <w:rPr>
          <w:rFonts w:ascii="Calibri" w:hAnsi="Calibri" w:cs="Calibri"/>
          <w:b/>
          <w:bCs/>
        </w:rPr>
        <w:t>ODPORÚČANI</w:t>
      </w:r>
      <w:r w:rsidR="00727047" w:rsidRPr="00B539C7">
        <w:rPr>
          <w:rFonts w:ascii="Calibri" w:hAnsi="Calibri" w:cs="Calibri"/>
          <w:b/>
          <w:bCs/>
        </w:rPr>
        <w:t>A</w:t>
      </w:r>
      <w:r w:rsidR="00883CD7" w:rsidRPr="00B539C7">
        <w:rPr>
          <w:rFonts w:ascii="Calibri" w:hAnsi="Calibri" w:cs="Calibri"/>
          <w:b/>
          <w:bCs/>
        </w:rPr>
        <w:t xml:space="preserve">. </w:t>
      </w:r>
      <w:r w:rsidR="00883CD7" w:rsidRPr="00B539C7">
        <w:rPr>
          <w:rFonts w:ascii="Calibri" w:hAnsi="Calibri" w:cs="Calibri"/>
        </w:rPr>
        <w:t>Ak vzniknú škody nedodržaním tohto návodu na použitie, zanikne nárok na poskytnutie záruky</w:t>
      </w:r>
      <w:r w:rsidR="006854F5" w:rsidRPr="00B539C7">
        <w:rPr>
          <w:rFonts w:ascii="Calibri" w:hAnsi="Calibri" w:cs="Calibri"/>
        </w:rPr>
        <w:t>.</w:t>
      </w:r>
      <w:r w:rsidR="00883CD7" w:rsidRPr="00B539C7">
        <w:rPr>
          <w:rFonts w:ascii="Calibri" w:hAnsi="Calibri" w:cs="Calibri"/>
        </w:rPr>
        <w:t xml:space="preserve"> Neručíme za následné škody, ktoré by z toho vyplynuli. Nezodpovedáme za vecné škody, </w:t>
      </w:r>
      <w:r w:rsidR="00CE7154" w:rsidRPr="00B539C7">
        <w:rPr>
          <w:rFonts w:ascii="Calibri" w:hAnsi="Calibri" w:cs="Calibri"/>
        </w:rPr>
        <w:t xml:space="preserve">škody na zdraví, </w:t>
      </w:r>
      <w:r w:rsidR="00883CD7" w:rsidRPr="00B539C7">
        <w:rPr>
          <w:rFonts w:ascii="Calibri" w:hAnsi="Calibri" w:cs="Calibri"/>
        </w:rPr>
        <w:t>úrazy osôb, ktoré boli spôsobené ne</w:t>
      </w:r>
      <w:r w:rsidR="00CE7154" w:rsidRPr="00B539C7">
        <w:rPr>
          <w:rFonts w:ascii="Calibri" w:hAnsi="Calibri" w:cs="Calibri"/>
        </w:rPr>
        <w:t>správnym</w:t>
      </w:r>
      <w:r w:rsidR="00883CD7" w:rsidRPr="00B539C7">
        <w:rPr>
          <w:rFonts w:ascii="Calibri" w:hAnsi="Calibri" w:cs="Calibri"/>
        </w:rPr>
        <w:t xml:space="preserve"> zaobchádzaním alebo nedodržovaním bezpečnostných predpisov na pracovisku. </w:t>
      </w:r>
    </w:p>
    <w:p w14:paraId="619339E3" w14:textId="492C40F9" w:rsidR="000D7F25" w:rsidRPr="00B539C7" w:rsidRDefault="000D7F25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>1.1 Bezpečnostné pokyny</w:t>
      </w:r>
      <w:r w:rsidR="00331DCD" w:rsidRPr="00B539C7">
        <w:rPr>
          <w:rFonts w:ascii="Calibri" w:hAnsi="Calibri" w:cs="Calibri"/>
          <w:b/>
          <w:bCs/>
        </w:rPr>
        <w:t xml:space="preserve"> a upozornenia</w:t>
      </w:r>
    </w:p>
    <w:p w14:paraId="4835412D" w14:textId="1731C66B" w:rsidR="000D7F25" w:rsidRPr="00B539C7" w:rsidRDefault="000D7F25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Pozorne si prečítajte tento návod pred použitím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prístroja a odložte si ho pre ďalšie použitie.</w:t>
      </w:r>
    </w:p>
    <w:p w14:paraId="132DFA70" w14:textId="33072833" w:rsidR="000D7F25" w:rsidRPr="00B539C7" w:rsidRDefault="000D7F25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Prevádzková teplota prístroja je v</w:t>
      </w:r>
      <w:r w:rsidR="008D0E33" w:rsidRPr="00B539C7">
        <w:rPr>
          <w:rFonts w:ascii="Calibri" w:hAnsi="Calibri" w:cs="Calibri"/>
        </w:rPr>
        <w:t> </w:t>
      </w:r>
      <w:r w:rsidRPr="00B539C7">
        <w:rPr>
          <w:rFonts w:ascii="Calibri" w:hAnsi="Calibri" w:cs="Calibri"/>
        </w:rPr>
        <w:t>rozmedzí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10 – 40 °C, optimálna prevádzková teplota je</w:t>
      </w:r>
      <w:r w:rsidR="00EE1E7D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 xml:space="preserve">25 °C. </w:t>
      </w:r>
      <w:r w:rsidR="00EE1E7D" w:rsidRPr="00B539C7">
        <w:rPr>
          <w:rFonts w:ascii="Calibri" w:hAnsi="Calibri" w:cs="Calibri"/>
        </w:rPr>
        <w:t>V prípade, že bol prístroj</w:t>
      </w:r>
      <w:r w:rsidR="00D0219D" w:rsidRPr="00B539C7">
        <w:rPr>
          <w:rFonts w:ascii="Calibri" w:hAnsi="Calibri" w:cs="Calibri"/>
        </w:rPr>
        <w:t xml:space="preserve"> </w:t>
      </w:r>
      <w:r w:rsidR="00EE1E7D" w:rsidRPr="00B539C7">
        <w:rPr>
          <w:rFonts w:ascii="Calibri" w:hAnsi="Calibri" w:cs="Calibri"/>
        </w:rPr>
        <w:t xml:space="preserve">vystavený náhlym zmenám teploty, nechajte prístroj z dôvodu stabilizácie vypnutý na približne 30 minút, aby sa prispôsobil okolitej teplote. </w:t>
      </w:r>
    </w:p>
    <w:p w14:paraId="5EB3B235" w14:textId="1BC596CC" w:rsidR="000D7F25" w:rsidRPr="00B539C7" w:rsidRDefault="000D7F25" w:rsidP="006974FD">
      <w:pPr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Nepoužívajte tento prístroj v prostredí s</w:t>
      </w:r>
      <w:r w:rsidR="00720304" w:rsidRPr="00B539C7">
        <w:rPr>
          <w:rFonts w:ascii="Calibri" w:hAnsi="Calibri" w:cs="Calibri"/>
        </w:rPr>
        <w:t> </w:t>
      </w:r>
      <w:r w:rsidRPr="00B539C7">
        <w:rPr>
          <w:rFonts w:ascii="Calibri" w:hAnsi="Calibri" w:cs="Calibri"/>
        </w:rPr>
        <w:t>vlhkos</w:t>
      </w:r>
      <w:r w:rsidR="00720304" w:rsidRPr="00B539C7">
        <w:rPr>
          <w:rFonts w:ascii="Calibri" w:hAnsi="Calibri" w:cs="Calibri"/>
        </w:rPr>
        <w:t>ť</w:t>
      </w:r>
      <w:r w:rsidRPr="00B539C7">
        <w:rPr>
          <w:rFonts w:ascii="Calibri" w:hAnsi="Calibri" w:cs="Calibri"/>
        </w:rPr>
        <w:t>ou</w:t>
      </w:r>
      <w:r w:rsidR="00720304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vyššou ako 8</w:t>
      </w:r>
      <w:r w:rsidR="007B22D8" w:rsidRPr="00B539C7">
        <w:rPr>
          <w:rFonts w:ascii="Calibri" w:hAnsi="Calibri" w:cs="Calibri"/>
        </w:rPr>
        <w:t>5</w:t>
      </w:r>
      <w:r w:rsidRPr="00B539C7">
        <w:rPr>
          <w:rFonts w:ascii="Calibri" w:hAnsi="Calibri" w:cs="Calibri"/>
        </w:rPr>
        <w:t xml:space="preserve"> %.</w:t>
      </w:r>
      <w:r w:rsidR="00EE1E7D" w:rsidRPr="00B539C7">
        <w:rPr>
          <w:rFonts w:ascii="Calibri" w:hAnsi="Calibri" w:cs="Calibri"/>
        </w:rPr>
        <w:t xml:space="preserve"> </w:t>
      </w:r>
      <w:r w:rsidR="006974FD" w:rsidRPr="00B539C7">
        <w:rPr>
          <w:rFonts w:ascii="Calibri" w:hAnsi="Calibri" w:cs="Calibri"/>
        </w:rPr>
        <w:t>Prístroj používajte v suchom prostredí, prostredí bez prachu, pary, dymu alebo iných, ktoré môžu mať nepriaznivý vplyv na výsledky merania alebo znečistiť šošovku.</w:t>
      </w:r>
    </w:p>
    <w:p w14:paraId="26D5B16D" w14:textId="34B4E837" w:rsidR="000D7F25" w:rsidRPr="00B539C7" w:rsidRDefault="000D7F25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Nepoužívajte prístroj blízko elektro</w:t>
      </w:r>
      <w:r w:rsidR="00720304" w:rsidRPr="00B539C7">
        <w:rPr>
          <w:rFonts w:ascii="Calibri" w:hAnsi="Calibri" w:cs="Calibri"/>
        </w:rPr>
        <w:t>m</w:t>
      </w:r>
      <w:r w:rsidRPr="00B539C7">
        <w:rPr>
          <w:rFonts w:ascii="Calibri" w:hAnsi="Calibri" w:cs="Calibri"/>
        </w:rPr>
        <w:t>agnetických</w:t>
      </w:r>
      <w:r w:rsidR="00720304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polí, ako sú mobilné telefóny</w:t>
      </w:r>
      <w:r w:rsidR="00D150C7" w:rsidRPr="00B539C7">
        <w:rPr>
          <w:rFonts w:ascii="Calibri" w:hAnsi="Calibri" w:cs="Calibri"/>
        </w:rPr>
        <w:t xml:space="preserve">, </w:t>
      </w:r>
      <w:r w:rsidRPr="00B539C7">
        <w:rPr>
          <w:rFonts w:ascii="Calibri" w:hAnsi="Calibri" w:cs="Calibri"/>
        </w:rPr>
        <w:t xml:space="preserve">rádiové zariadenia. </w:t>
      </w:r>
      <w:r w:rsidR="00AA4A5D" w:rsidRPr="00B539C7">
        <w:rPr>
          <w:rFonts w:ascii="Calibri" w:hAnsi="Calibri" w:cs="Calibri"/>
        </w:rPr>
        <w:t>Pri práci s prístrojom d</w:t>
      </w:r>
      <w:r w:rsidRPr="00B539C7">
        <w:rPr>
          <w:rFonts w:ascii="Calibri" w:hAnsi="Calibri" w:cs="Calibri"/>
        </w:rPr>
        <w:t>održujte minimálnu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vzdialenosť 3,3 m od týchto zariadení</w:t>
      </w:r>
      <w:r w:rsidR="00AA4A5D" w:rsidRPr="00B539C7">
        <w:rPr>
          <w:rFonts w:ascii="Calibri" w:hAnsi="Calibri" w:cs="Calibri"/>
        </w:rPr>
        <w:t>.</w:t>
      </w:r>
    </w:p>
    <w:p w14:paraId="1EED8377" w14:textId="5BD2A3B7" w:rsidR="000D7F25" w:rsidRPr="00B539C7" w:rsidRDefault="000D7F25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 xml:space="preserve">• Nevystavujte prístroj </w:t>
      </w:r>
      <w:r w:rsidR="00AA4A5D" w:rsidRPr="00B539C7">
        <w:rPr>
          <w:rFonts w:ascii="Calibri" w:hAnsi="Calibri" w:cs="Calibri"/>
        </w:rPr>
        <w:t xml:space="preserve">priamemu </w:t>
      </w:r>
      <w:r w:rsidRPr="00B539C7">
        <w:rPr>
          <w:rFonts w:ascii="Calibri" w:hAnsi="Calibri" w:cs="Calibri"/>
        </w:rPr>
        <w:t>slnečnému žiareniu alebo</w:t>
      </w:r>
      <w:r w:rsidR="008D0E33" w:rsidRPr="00B539C7">
        <w:rPr>
          <w:rFonts w:ascii="Calibri" w:hAnsi="Calibri" w:cs="Calibri"/>
        </w:rPr>
        <w:t xml:space="preserve"> </w:t>
      </w:r>
      <w:r w:rsidR="00BC6F2E" w:rsidRPr="00B539C7">
        <w:rPr>
          <w:rFonts w:ascii="Calibri" w:hAnsi="Calibri" w:cs="Calibri"/>
        </w:rPr>
        <w:t>v</w:t>
      </w:r>
      <w:r w:rsidRPr="00B539C7">
        <w:rPr>
          <w:rFonts w:ascii="Calibri" w:hAnsi="Calibri" w:cs="Calibri"/>
        </w:rPr>
        <w:t xml:space="preserve"> blízkosti tepelných žiaričov, skladujte mimo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dosahu vody.</w:t>
      </w:r>
    </w:p>
    <w:p w14:paraId="5EDE3AB0" w14:textId="4FF3B6F5" w:rsidR="000D7F25" w:rsidRPr="00B539C7" w:rsidRDefault="000D7F25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Chráňte prístroj pred nárazmi alebo pád</w:t>
      </w:r>
      <w:r w:rsidR="00AA4A5D" w:rsidRPr="00B539C7">
        <w:rPr>
          <w:rFonts w:ascii="Calibri" w:hAnsi="Calibri" w:cs="Calibri"/>
        </w:rPr>
        <w:t>mi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a v prípade poškodenia ho nepoužívajte.</w:t>
      </w:r>
    </w:p>
    <w:p w14:paraId="2FF79748" w14:textId="392B6477" w:rsidR="00566F97" w:rsidRPr="00B539C7" w:rsidRDefault="000D7F25" w:rsidP="00107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 xml:space="preserve">• </w:t>
      </w:r>
      <w:r w:rsidR="001074EC" w:rsidRPr="00B539C7">
        <w:rPr>
          <w:rFonts w:ascii="Calibri" w:hAnsi="Calibri" w:cs="Calibri"/>
        </w:rPr>
        <w:t>Merací prístroj ani jeho príslušenstvo nie sú hračky a nepatria do detských rúk.</w:t>
      </w:r>
    </w:p>
    <w:p w14:paraId="0A78D463" w14:textId="20A549E6" w:rsidR="00506A4B" w:rsidRPr="00B539C7" w:rsidRDefault="000D7F25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Na jemné očistenie povrchu prístroja používajte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alkohol.</w:t>
      </w:r>
    </w:p>
    <w:p w14:paraId="2A85CBCF" w14:textId="4DBAAC02" w:rsidR="00506A4B" w:rsidRPr="00B539C7" w:rsidRDefault="00506A4B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 xml:space="preserve">• </w:t>
      </w:r>
      <w:r w:rsidR="00842DD0" w:rsidRPr="00B539C7">
        <w:rPr>
          <w:rFonts w:ascii="Calibri" w:hAnsi="Calibri" w:cs="Calibri"/>
        </w:rPr>
        <w:t>Tento prístroj prešiel skúškou CE a spĺňa tak príslušné smernice. Z bezpečnostných a licenčných dôvodov (CE)  je zakázané prístroj  pozmeňovať.</w:t>
      </w:r>
      <w:r w:rsidR="00331DCD" w:rsidRPr="00B539C7">
        <w:rPr>
          <w:rFonts w:ascii="Calibri" w:hAnsi="Calibri" w:cs="Calibri"/>
        </w:rPr>
        <w:t xml:space="preserve"> Pri problémoch s prístrojom prosím kontaktujte </w:t>
      </w:r>
      <w:r w:rsidR="00042746">
        <w:rPr>
          <w:rFonts w:ascii="Calibri" w:hAnsi="Calibri" w:cs="Calibri"/>
        </w:rPr>
        <w:t xml:space="preserve">predajcu / </w:t>
      </w:r>
      <w:r w:rsidR="00331DCD" w:rsidRPr="00B539C7">
        <w:rPr>
          <w:rFonts w:ascii="Calibri" w:hAnsi="Calibri" w:cs="Calibri"/>
        </w:rPr>
        <w:t>distribútora a nesnažte sa prístroj opravovať svojpomocne.</w:t>
      </w:r>
    </w:p>
    <w:p w14:paraId="3339FF36" w14:textId="20DC6E81" w:rsidR="00331DCD" w:rsidRPr="00B539C7" w:rsidRDefault="00331DCD" w:rsidP="00331D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Ochranné sklo umiestnené na LCD displeji je veľmi dôležité a krehké, manipulujte s prístrojom opatrne.</w:t>
      </w:r>
    </w:p>
    <w:p w14:paraId="7DAF93A1" w14:textId="023A5A7A" w:rsidR="00506A4B" w:rsidRPr="00B539C7" w:rsidRDefault="00331DCD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Nenabíjajte nenabíjateľnú batériu a nezahadzujte ju do ohňa.</w:t>
      </w:r>
    </w:p>
    <w:p w14:paraId="52D79186" w14:textId="32F6A543" w:rsidR="008F2787" w:rsidRPr="00B539C7" w:rsidRDefault="008F2787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52BF3D" w14:textId="108064A5" w:rsidR="00506A4B" w:rsidRPr="00B539C7" w:rsidRDefault="000D7F25" w:rsidP="00842D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 xml:space="preserve">1.2 </w:t>
      </w:r>
      <w:r w:rsidR="00331DCD" w:rsidRPr="00B539C7">
        <w:rPr>
          <w:rFonts w:ascii="Calibri" w:hAnsi="Calibri" w:cs="Calibri"/>
          <w:b/>
          <w:bCs/>
        </w:rPr>
        <w:t>O</w:t>
      </w:r>
      <w:r w:rsidR="00727047" w:rsidRPr="00B539C7">
        <w:rPr>
          <w:rFonts w:ascii="Calibri" w:hAnsi="Calibri" w:cs="Calibri"/>
          <w:b/>
          <w:bCs/>
        </w:rPr>
        <w:t>dporúčani</w:t>
      </w:r>
      <w:r w:rsidR="005671B1" w:rsidRPr="00B539C7">
        <w:rPr>
          <w:rFonts w:ascii="Calibri" w:hAnsi="Calibri" w:cs="Calibri"/>
          <w:b/>
          <w:bCs/>
        </w:rPr>
        <w:t>a</w:t>
      </w:r>
    </w:p>
    <w:p w14:paraId="3DBF24A1" w14:textId="3E02A47E" w:rsidR="001074EC" w:rsidRPr="00B539C7" w:rsidRDefault="000D7F25" w:rsidP="00F51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Odstráňte vlasy</w:t>
      </w:r>
      <w:r w:rsidR="000A16B7" w:rsidRPr="00B539C7">
        <w:rPr>
          <w:rFonts w:ascii="Calibri" w:hAnsi="Calibri" w:cs="Calibri"/>
        </w:rPr>
        <w:t xml:space="preserve">, </w:t>
      </w:r>
      <w:r w:rsidRPr="00B539C7">
        <w:rPr>
          <w:rFonts w:ascii="Calibri" w:hAnsi="Calibri" w:cs="Calibri"/>
        </w:rPr>
        <w:t>pot</w:t>
      </w:r>
      <w:r w:rsidR="000A16B7" w:rsidRPr="00B539C7">
        <w:rPr>
          <w:rFonts w:ascii="Calibri" w:hAnsi="Calibri" w:cs="Calibri"/>
        </w:rPr>
        <w:t xml:space="preserve">, kozmetické prípravky, klobúk atď. </w:t>
      </w:r>
      <w:r w:rsidRPr="00B539C7">
        <w:rPr>
          <w:rFonts w:ascii="Calibri" w:hAnsi="Calibri" w:cs="Calibri"/>
        </w:rPr>
        <w:t>z čela pred meraním</w:t>
      </w:r>
      <w:r w:rsidR="00F51846" w:rsidRPr="00B539C7">
        <w:rPr>
          <w:rFonts w:ascii="Calibri" w:hAnsi="Calibri" w:cs="Calibri"/>
        </w:rPr>
        <w:t xml:space="preserve"> telesnej teploty.</w:t>
      </w:r>
      <w:r w:rsidR="00842DD0" w:rsidRPr="00B539C7">
        <w:rPr>
          <w:rFonts w:ascii="Calibri" w:hAnsi="Calibri" w:cs="Calibri"/>
        </w:rPr>
        <w:t xml:space="preserve"> Môžu</w:t>
      </w:r>
      <w:r w:rsidR="001074EC" w:rsidRPr="00B539C7">
        <w:rPr>
          <w:rFonts w:ascii="Calibri" w:hAnsi="Calibri" w:cs="Calibri"/>
        </w:rPr>
        <w:t xml:space="preserve"> ovplyvniť hodnotu nameraných údajov.</w:t>
      </w:r>
    </w:p>
    <w:p w14:paraId="68ECF6B9" w14:textId="77777777" w:rsidR="001074EC" w:rsidRPr="00B539C7" w:rsidRDefault="001074EC" w:rsidP="001074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Uistite sa, že vzdialenosť snímača pri meraní nie je väčšia ako 5 cm od meraného povrchu.</w:t>
      </w:r>
    </w:p>
    <w:p w14:paraId="092BF133" w14:textId="1B8A79CF" w:rsidR="001074EC" w:rsidRPr="00B539C7" w:rsidRDefault="001074EC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V prípade, že nie je možné merať teplotu na čele kvôli potu alebo z iných dôvodov, na dosiahnutie presného a spoľahlivého výsledku, merajte za ušným lalôčikom.</w:t>
      </w:r>
    </w:p>
    <w:p w14:paraId="361BD8DC" w14:textId="09D4F383" w:rsidR="000D7F25" w:rsidRPr="00B539C7" w:rsidRDefault="000D7F25" w:rsidP="00217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Použitie tohto prístroja nenahrádza odborné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ošetrenie lekárom.</w:t>
      </w:r>
      <w:r w:rsidR="00210447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Neexistuje jednotne daná telesná teplota. Horúčku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konzultujte s vaším lekárom. Ak výsled</w:t>
      </w:r>
      <w:r w:rsidR="00331DCD" w:rsidRPr="00B539C7">
        <w:rPr>
          <w:rFonts w:ascii="Calibri" w:hAnsi="Calibri" w:cs="Calibri"/>
        </w:rPr>
        <w:t>ok</w:t>
      </w:r>
      <w:r w:rsidRPr="00B539C7">
        <w:rPr>
          <w:rFonts w:ascii="Calibri" w:hAnsi="Calibri" w:cs="Calibri"/>
        </w:rPr>
        <w:t xml:space="preserve"> merania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nezodpoved</w:t>
      </w:r>
      <w:r w:rsidR="00331DCD" w:rsidRPr="00B539C7">
        <w:rPr>
          <w:rFonts w:ascii="Calibri" w:hAnsi="Calibri" w:cs="Calibri"/>
        </w:rPr>
        <w:t>á</w:t>
      </w:r>
      <w:r w:rsidRPr="00B539C7">
        <w:rPr>
          <w:rFonts w:ascii="Calibri" w:hAnsi="Calibri" w:cs="Calibri"/>
        </w:rPr>
        <w:t xml:space="preserve"> stavu pacienta alebo </w:t>
      </w:r>
      <w:r w:rsidR="00210447" w:rsidRPr="00B539C7">
        <w:rPr>
          <w:rFonts w:ascii="Calibri" w:hAnsi="Calibri" w:cs="Calibri"/>
        </w:rPr>
        <w:t>je</w:t>
      </w:r>
      <w:r w:rsidRPr="00B539C7">
        <w:rPr>
          <w:rFonts w:ascii="Calibri" w:hAnsi="Calibri" w:cs="Calibri"/>
        </w:rPr>
        <w:t xml:space="preserve"> neobvykle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nízk</w:t>
      </w:r>
      <w:r w:rsidR="00210447" w:rsidRPr="00B539C7">
        <w:rPr>
          <w:rFonts w:ascii="Calibri" w:hAnsi="Calibri" w:cs="Calibri"/>
        </w:rPr>
        <w:t>a</w:t>
      </w:r>
      <w:r w:rsidRPr="00B539C7">
        <w:rPr>
          <w:rFonts w:ascii="Calibri" w:hAnsi="Calibri" w:cs="Calibri"/>
        </w:rPr>
        <w:t>, opakujte meranie alebo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overte výsledok inou metódou merania telesnej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teploty</w:t>
      </w:r>
      <w:r w:rsidR="00334426" w:rsidRPr="00B539C7">
        <w:rPr>
          <w:rFonts w:ascii="Calibri" w:hAnsi="Calibri" w:cs="Calibri"/>
        </w:rPr>
        <w:t xml:space="preserve"> / iným prístrojom.</w:t>
      </w:r>
    </w:p>
    <w:p w14:paraId="2135EC2E" w14:textId="02759360" w:rsidR="000D7F25" w:rsidRPr="00B539C7" w:rsidRDefault="000D7F2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Pokiaľ osoba, ktorej sa bude merať teplota príde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z prostredia s rozdielnou teplotou, mala by zotrvať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v miestnosti, kde jej bude meraná teplota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aspoň 5 minút pred meraním.</w:t>
      </w:r>
    </w:p>
    <w:p w14:paraId="5425DB23" w14:textId="5EF35B10" w:rsidR="000D7F25" w:rsidRPr="00B539C7" w:rsidRDefault="000D7F2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Teplota v miestnosti má byť stabilná, bez prievanu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alebo fúkania klimatizácie.</w:t>
      </w:r>
    </w:p>
    <w:p w14:paraId="0C58E57B" w14:textId="3434F016" w:rsidR="000D7F25" w:rsidRPr="00B539C7" w:rsidRDefault="000D7F2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lastRenderedPageBreak/>
        <w:t xml:space="preserve">• </w:t>
      </w:r>
      <w:r w:rsidR="00B66E17" w:rsidRPr="00B539C7">
        <w:rPr>
          <w:rFonts w:ascii="Calibri" w:hAnsi="Calibri" w:cs="Calibri"/>
        </w:rPr>
        <w:t>Pri meraniach telesnej teploty n</w:t>
      </w:r>
      <w:r w:rsidRPr="00B539C7">
        <w:rPr>
          <w:rFonts w:ascii="Calibri" w:hAnsi="Calibri" w:cs="Calibri"/>
        </w:rPr>
        <w:t>epoužívajte tento prístroj vo vonkajšom prostredí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ani na priamom slnku.</w:t>
      </w:r>
    </w:p>
    <w:p w14:paraId="752981C0" w14:textId="34F5412C" w:rsidR="000D7F25" w:rsidRPr="00B539C7" w:rsidRDefault="000D7F25" w:rsidP="00330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 Pri meraní nedržte prednú časť teplomera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v ruke.</w:t>
      </w:r>
    </w:p>
    <w:p w14:paraId="6A044131" w14:textId="73EF4B4B" w:rsidR="000D7F25" w:rsidRPr="00B539C7" w:rsidRDefault="000D7F2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•</w:t>
      </w:r>
      <w:r w:rsidR="003308B8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 xml:space="preserve">Pri meraní teploty </w:t>
      </w:r>
      <w:r w:rsidR="00276175" w:rsidRPr="00B539C7">
        <w:rPr>
          <w:rFonts w:ascii="Calibri" w:hAnsi="Calibri" w:cs="Calibri"/>
        </w:rPr>
        <w:t xml:space="preserve">u </w:t>
      </w:r>
      <w:r w:rsidRPr="00B539C7">
        <w:rPr>
          <w:rFonts w:ascii="Calibri" w:hAnsi="Calibri" w:cs="Calibri"/>
        </w:rPr>
        <w:t>paciento</w:t>
      </w:r>
      <w:r w:rsidR="00276175" w:rsidRPr="00B539C7">
        <w:rPr>
          <w:rFonts w:ascii="Calibri" w:hAnsi="Calibri" w:cs="Calibri"/>
        </w:rPr>
        <w:t>v</w:t>
      </w:r>
      <w:r w:rsidRPr="00B539C7">
        <w:rPr>
          <w:rFonts w:ascii="Calibri" w:hAnsi="Calibri" w:cs="Calibri"/>
        </w:rPr>
        <w:t xml:space="preserve"> s</w:t>
      </w:r>
      <w:r w:rsidR="008D0E33" w:rsidRPr="00B539C7">
        <w:rPr>
          <w:rFonts w:ascii="Calibri" w:hAnsi="Calibri" w:cs="Calibri"/>
        </w:rPr>
        <w:t> </w:t>
      </w:r>
      <w:r w:rsidRPr="00B539C7">
        <w:rPr>
          <w:rFonts w:ascii="Calibri" w:hAnsi="Calibri" w:cs="Calibri"/>
        </w:rPr>
        <w:t>horúčkou</w:t>
      </w:r>
      <w:r w:rsidR="008D0E33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sa vyvarujte merani</w:t>
      </w:r>
      <w:r w:rsidR="00276175" w:rsidRPr="00B539C7">
        <w:rPr>
          <w:rFonts w:ascii="Calibri" w:hAnsi="Calibri" w:cs="Calibri"/>
        </w:rPr>
        <w:t>u</w:t>
      </w:r>
      <w:r w:rsidRPr="00B539C7">
        <w:rPr>
          <w:rFonts w:ascii="Calibri" w:hAnsi="Calibri" w:cs="Calibri"/>
        </w:rPr>
        <w:t xml:space="preserve"> na spotených miestach</w:t>
      </w:r>
      <w:r w:rsidR="00276175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 xml:space="preserve">alebo </w:t>
      </w:r>
      <w:r w:rsidR="00AC452E" w:rsidRPr="00B539C7">
        <w:rPr>
          <w:rFonts w:ascii="Calibri" w:hAnsi="Calibri" w:cs="Calibri"/>
        </w:rPr>
        <w:t xml:space="preserve">miestach </w:t>
      </w:r>
      <w:r w:rsidRPr="00B539C7">
        <w:rPr>
          <w:rFonts w:ascii="Calibri" w:hAnsi="Calibri" w:cs="Calibri"/>
        </w:rPr>
        <w:t>ochladen</w:t>
      </w:r>
      <w:r w:rsidR="00AC452E" w:rsidRPr="00B539C7">
        <w:rPr>
          <w:rFonts w:ascii="Calibri" w:hAnsi="Calibri" w:cs="Calibri"/>
        </w:rPr>
        <w:t>ých</w:t>
      </w:r>
      <w:r w:rsidRPr="00B539C7">
        <w:rPr>
          <w:rFonts w:ascii="Calibri" w:hAnsi="Calibri" w:cs="Calibri"/>
        </w:rPr>
        <w:t xml:space="preserve"> studenými obkladmi.</w:t>
      </w:r>
    </w:p>
    <w:p w14:paraId="310A673C" w14:textId="35A7B63F" w:rsidR="003308B8" w:rsidRPr="00B539C7" w:rsidRDefault="003308B8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C1780A" w14:textId="6EC0E4B1" w:rsidR="000D7F25" w:rsidRPr="00B539C7" w:rsidRDefault="003308B8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 xml:space="preserve">1.3 </w:t>
      </w:r>
      <w:r w:rsidR="000D7F25" w:rsidRPr="00B539C7">
        <w:rPr>
          <w:rFonts w:ascii="Calibri" w:hAnsi="Calibri" w:cs="Calibri"/>
          <w:b/>
          <w:bCs/>
        </w:rPr>
        <w:t>Miesta merania</w:t>
      </w:r>
      <w:r w:rsidR="008D0E33" w:rsidRPr="00B539C7">
        <w:rPr>
          <w:rFonts w:ascii="Calibri" w:hAnsi="Calibri" w:cs="Calibri"/>
          <w:b/>
          <w:bCs/>
        </w:rPr>
        <w:t xml:space="preserve"> </w:t>
      </w:r>
      <w:r w:rsidR="000D7F25" w:rsidRPr="00B539C7">
        <w:rPr>
          <w:rFonts w:ascii="Calibri" w:hAnsi="Calibri" w:cs="Calibri"/>
          <w:b/>
          <w:bCs/>
        </w:rPr>
        <w:t>na ľudskom tele</w:t>
      </w:r>
      <w:r w:rsidR="00A77C6C" w:rsidRPr="00B539C7">
        <w:rPr>
          <w:rFonts w:ascii="Calibri" w:hAnsi="Calibri" w:cs="Calibri"/>
          <w:b/>
          <w:bCs/>
        </w:rPr>
        <w:t xml:space="preserve">. </w:t>
      </w:r>
      <w:r w:rsidR="000D7F25" w:rsidRPr="00B539C7">
        <w:rPr>
          <w:rFonts w:ascii="Calibri" w:hAnsi="Calibri" w:cs="Calibri"/>
          <w:b/>
          <w:bCs/>
        </w:rPr>
        <w:t>Normálna</w:t>
      </w:r>
      <w:r w:rsidR="008D0E33" w:rsidRPr="00B539C7">
        <w:rPr>
          <w:rFonts w:ascii="Calibri" w:hAnsi="Calibri" w:cs="Calibri"/>
          <w:b/>
          <w:bCs/>
        </w:rPr>
        <w:t xml:space="preserve"> </w:t>
      </w:r>
      <w:r w:rsidR="000D7F25" w:rsidRPr="00B539C7">
        <w:rPr>
          <w:rFonts w:ascii="Calibri" w:hAnsi="Calibri" w:cs="Calibri"/>
          <w:b/>
          <w:bCs/>
        </w:rPr>
        <w:t>teplota</w:t>
      </w:r>
      <w:r w:rsidR="000A16B7" w:rsidRPr="00B539C7">
        <w:rPr>
          <w:rFonts w:ascii="Calibri" w:hAnsi="Calibri" w:cs="Calibri"/>
          <w:b/>
          <w:bCs/>
        </w:rPr>
        <w:t xml:space="preserve"> pri meraní</w:t>
      </w:r>
      <w:r w:rsidR="008D0E33" w:rsidRPr="00B539C7">
        <w:rPr>
          <w:rFonts w:ascii="Calibri" w:hAnsi="Calibri" w:cs="Calibri"/>
          <w:b/>
          <w:bCs/>
        </w:rPr>
        <w:t>:</w:t>
      </w:r>
    </w:p>
    <w:p w14:paraId="7F26DEBC" w14:textId="77777777" w:rsidR="000D7F25" w:rsidRPr="00B539C7" w:rsidRDefault="000D7F2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Rektálne 36,6 – 38,0 °C</w:t>
      </w:r>
    </w:p>
    <w:p w14:paraId="113BE0F7" w14:textId="77777777" w:rsidR="000D7F25" w:rsidRPr="00B539C7" w:rsidRDefault="000D7F2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Orálne 35,5 – 37,5 °C</w:t>
      </w:r>
    </w:p>
    <w:p w14:paraId="41321136" w14:textId="77777777" w:rsidR="000D7F25" w:rsidRPr="00B539C7" w:rsidRDefault="000D7F2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B539C7">
        <w:rPr>
          <w:rFonts w:ascii="Calibri" w:hAnsi="Calibri" w:cs="Calibri"/>
        </w:rPr>
        <w:t>Axilárne</w:t>
      </w:r>
      <w:proofErr w:type="spellEnd"/>
      <w:r w:rsidRPr="00B539C7">
        <w:rPr>
          <w:rFonts w:ascii="Calibri" w:hAnsi="Calibri" w:cs="Calibri"/>
        </w:rPr>
        <w:t xml:space="preserve"> (podpazušie) 34,7 – 37,3 °C</w:t>
      </w:r>
    </w:p>
    <w:p w14:paraId="38CB2846" w14:textId="77777777" w:rsidR="000D7F25" w:rsidRPr="00B539C7" w:rsidRDefault="000D7F2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Ucho 35,8 – 38,0 °C</w:t>
      </w:r>
    </w:p>
    <w:p w14:paraId="680E9817" w14:textId="0A18709F" w:rsidR="00026A3A" w:rsidRPr="00B539C7" w:rsidRDefault="000D7F2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Čelo 35,8 – 37,4 °C</w:t>
      </w:r>
    </w:p>
    <w:p w14:paraId="6C7B62DD" w14:textId="77777777" w:rsidR="00BD511E" w:rsidRPr="00B539C7" w:rsidRDefault="00BD511E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07CDC4" w14:textId="77777777" w:rsidR="00BD511E" w:rsidRPr="00B539C7" w:rsidRDefault="00BD511E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6C82AF2" w14:textId="28DC3F7F" w:rsidR="000D7F25" w:rsidRPr="00B539C7" w:rsidRDefault="000A16B7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>2</w:t>
      </w:r>
      <w:r w:rsidR="000D7F25" w:rsidRPr="00B539C7">
        <w:rPr>
          <w:rFonts w:ascii="Calibri" w:hAnsi="Calibri" w:cs="Calibri"/>
          <w:b/>
          <w:bCs/>
        </w:rPr>
        <w:t xml:space="preserve"> POKYNY NA POUŽITIE</w:t>
      </w:r>
    </w:p>
    <w:p w14:paraId="3B12FEA4" w14:textId="77777777" w:rsidR="0082577A" w:rsidRPr="00B539C7" w:rsidRDefault="0082577A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7638F47" w14:textId="40961ADF" w:rsidR="00530AB5" w:rsidRPr="00B539C7" w:rsidRDefault="00530AB5" w:rsidP="00530A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 xml:space="preserve">2.1 Inštalácia </w:t>
      </w:r>
      <w:r w:rsidR="000D1E38" w:rsidRPr="00B539C7">
        <w:rPr>
          <w:rFonts w:ascii="Calibri" w:hAnsi="Calibri" w:cs="Calibri"/>
          <w:b/>
          <w:bCs/>
        </w:rPr>
        <w:t xml:space="preserve"> a výmena </w:t>
      </w:r>
      <w:r w:rsidRPr="00B539C7">
        <w:rPr>
          <w:rFonts w:ascii="Calibri" w:hAnsi="Calibri" w:cs="Calibri"/>
          <w:b/>
          <w:bCs/>
        </w:rPr>
        <w:t>batéri</w:t>
      </w:r>
      <w:r w:rsidR="000D1E38" w:rsidRPr="00B539C7">
        <w:rPr>
          <w:rFonts w:ascii="Calibri" w:hAnsi="Calibri" w:cs="Calibri"/>
          <w:b/>
          <w:bCs/>
        </w:rPr>
        <w:t>í</w:t>
      </w:r>
    </w:p>
    <w:p w14:paraId="271A59AC" w14:textId="3CBDBDC4" w:rsidR="000D1E38" w:rsidRPr="00B539C7" w:rsidRDefault="00530AB5" w:rsidP="000D1E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Pred prvým použitím správne vložte batérie, 2x 1,5V typ AAA, podľa správnej polarity vyznačenej na pliešku po otvorení krytu batérií.</w:t>
      </w:r>
      <w:r w:rsidR="000D1E38" w:rsidRPr="00B539C7">
        <w:rPr>
          <w:rFonts w:ascii="Calibri" w:hAnsi="Calibri" w:cs="Calibri"/>
        </w:rPr>
        <w:t xml:space="preserve"> Pri slabej batérii sa na teplomery zobrazí ikona batérie</w:t>
      </w:r>
      <w:r w:rsidR="00A16694">
        <w:rPr>
          <w:rFonts w:ascii="Calibri" w:hAnsi="Calibri" w:cs="Calibri"/>
        </w:rPr>
        <w:t xml:space="preserve"> </w:t>
      </w:r>
      <w:r w:rsidR="00D66592">
        <w:rPr>
          <w:rFonts w:ascii="Calibri" w:hAnsi="Calibri" w:cs="Calibri"/>
        </w:rPr>
        <w:t>a b</w:t>
      </w:r>
      <w:r w:rsidR="000D1E38" w:rsidRPr="00B539C7">
        <w:rPr>
          <w:rFonts w:ascii="Calibri" w:hAnsi="Calibri" w:cs="Calibri"/>
        </w:rPr>
        <w:t xml:space="preserve">atériu je potrebné čo najskôr vymeniť. Používajte iba jednorazové alkalické batérie! Keď teplomer </w:t>
      </w:r>
      <w:r w:rsidR="00D66592">
        <w:rPr>
          <w:rFonts w:ascii="Calibri" w:hAnsi="Calibri" w:cs="Calibri"/>
        </w:rPr>
        <w:t xml:space="preserve">dlhodobo </w:t>
      </w:r>
      <w:r w:rsidR="000D1E38" w:rsidRPr="00B539C7">
        <w:rPr>
          <w:rFonts w:ascii="Calibri" w:hAnsi="Calibri" w:cs="Calibri"/>
        </w:rPr>
        <w:t>nepoužívate, vyberte batérie a tak predídete ich prípadnému vytečeniu následnému poškodeniu prístroja.</w:t>
      </w:r>
    </w:p>
    <w:p w14:paraId="47B49FAC" w14:textId="77777777" w:rsidR="00530AB5" w:rsidRPr="00B539C7" w:rsidRDefault="00530AB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8243FAF" w14:textId="09A7FD24" w:rsidR="000D7F25" w:rsidRPr="00B539C7" w:rsidRDefault="00BD511E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>2</w:t>
      </w:r>
      <w:r w:rsidR="000D7F25" w:rsidRPr="00B539C7">
        <w:rPr>
          <w:rFonts w:ascii="Calibri" w:hAnsi="Calibri" w:cs="Calibri"/>
          <w:b/>
          <w:bCs/>
        </w:rPr>
        <w:t>.</w:t>
      </w:r>
      <w:r w:rsidRPr="00B539C7">
        <w:rPr>
          <w:rFonts w:ascii="Calibri" w:hAnsi="Calibri" w:cs="Calibri"/>
          <w:b/>
          <w:bCs/>
        </w:rPr>
        <w:t>2</w:t>
      </w:r>
      <w:r w:rsidR="000D7F25" w:rsidRPr="00B539C7">
        <w:rPr>
          <w:rFonts w:ascii="Calibri" w:hAnsi="Calibri" w:cs="Calibri"/>
          <w:b/>
          <w:bCs/>
        </w:rPr>
        <w:t xml:space="preserve"> Postup merania</w:t>
      </w:r>
    </w:p>
    <w:p w14:paraId="68907AB9" w14:textId="104AE9A9" w:rsidR="000D7F25" w:rsidRPr="00B539C7" w:rsidRDefault="000D7F2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Keď je teplomer v režime merania telesnej teploty,</w:t>
      </w:r>
      <w:r w:rsidR="00026A3A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nasmerujte prednú časť teplomera k</w:t>
      </w:r>
      <w:r w:rsidR="000D1E38" w:rsidRPr="00B539C7">
        <w:rPr>
          <w:rFonts w:ascii="Calibri" w:hAnsi="Calibri" w:cs="Calibri"/>
        </w:rPr>
        <w:t> </w:t>
      </w:r>
      <w:r w:rsidRPr="00B539C7">
        <w:rPr>
          <w:rFonts w:ascii="Calibri" w:hAnsi="Calibri" w:cs="Calibri"/>
        </w:rPr>
        <w:t>čelu</w:t>
      </w:r>
      <w:r w:rsidR="000D1E38" w:rsidRPr="00B539C7">
        <w:rPr>
          <w:rFonts w:ascii="Calibri" w:hAnsi="Calibri" w:cs="Calibri"/>
        </w:rPr>
        <w:t xml:space="preserve"> (cca 3 až 5 cm</w:t>
      </w:r>
      <w:r w:rsidR="00BD511E" w:rsidRPr="00B539C7">
        <w:rPr>
          <w:rFonts w:ascii="Calibri" w:hAnsi="Calibri" w:cs="Calibri"/>
        </w:rPr>
        <w:t xml:space="preserve"> odstup)</w:t>
      </w:r>
      <w:r w:rsidRPr="00B539C7">
        <w:rPr>
          <w:rFonts w:ascii="Calibri" w:hAnsi="Calibri" w:cs="Calibri"/>
        </w:rPr>
        <w:t>,</w:t>
      </w:r>
      <w:r w:rsidR="0082577A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 xml:space="preserve">stlačte a podržte tlačidlo merania . Na displeji </w:t>
      </w:r>
      <w:r w:rsidR="00026A3A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sa zobrazí výsledok merania. Pre ďalšie merania</w:t>
      </w:r>
      <w:r w:rsidR="0082577A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postup zopakujte.</w:t>
      </w:r>
    </w:p>
    <w:p w14:paraId="754C9DA6" w14:textId="77777777" w:rsidR="0082577A" w:rsidRPr="00B539C7" w:rsidRDefault="0082577A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9C37C26" w14:textId="59C9894F" w:rsidR="000D7F25" w:rsidRPr="00B539C7" w:rsidRDefault="00BD511E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>2</w:t>
      </w:r>
      <w:r w:rsidR="000D7F25" w:rsidRPr="00B539C7">
        <w:rPr>
          <w:rFonts w:ascii="Calibri" w:hAnsi="Calibri" w:cs="Calibri"/>
          <w:b/>
          <w:bCs/>
        </w:rPr>
        <w:t>.</w:t>
      </w:r>
      <w:r w:rsidRPr="00B539C7">
        <w:rPr>
          <w:rFonts w:ascii="Calibri" w:hAnsi="Calibri" w:cs="Calibri"/>
          <w:b/>
          <w:bCs/>
        </w:rPr>
        <w:t>3</w:t>
      </w:r>
      <w:r w:rsidR="000D7F25" w:rsidRPr="00B539C7">
        <w:rPr>
          <w:rFonts w:ascii="Calibri" w:hAnsi="Calibri" w:cs="Calibri"/>
          <w:b/>
          <w:bCs/>
        </w:rPr>
        <w:t xml:space="preserve"> Prepínanie medzi meraním telesnej</w:t>
      </w:r>
      <w:r w:rsidR="00026A3A" w:rsidRPr="00B539C7">
        <w:rPr>
          <w:rFonts w:ascii="Calibri" w:hAnsi="Calibri" w:cs="Calibri"/>
          <w:b/>
          <w:bCs/>
        </w:rPr>
        <w:t xml:space="preserve"> </w:t>
      </w:r>
      <w:r w:rsidR="000D7F25" w:rsidRPr="00B539C7">
        <w:rPr>
          <w:rFonts w:ascii="Calibri" w:hAnsi="Calibri" w:cs="Calibri"/>
          <w:b/>
          <w:bCs/>
        </w:rPr>
        <w:t>teploty a teploty povrchu predmetov</w:t>
      </w:r>
    </w:p>
    <w:p w14:paraId="56CBB893" w14:textId="53BACFB7" w:rsidR="000D7F25" w:rsidRPr="00B539C7" w:rsidRDefault="009507FE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T</w:t>
      </w:r>
      <w:r w:rsidR="002F1F20" w:rsidRPr="00B539C7">
        <w:rPr>
          <w:rFonts w:ascii="Calibri" w:hAnsi="Calibri" w:cs="Calibri"/>
        </w:rPr>
        <w:t>lačidlom merania</w:t>
      </w:r>
      <w:r w:rsidRPr="00B539C7">
        <w:rPr>
          <w:rFonts w:ascii="Calibri" w:hAnsi="Calibri" w:cs="Calibri"/>
        </w:rPr>
        <w:t xml:space="preserve"> zapnite teplomer</w:t>
      </w:r>
      <w:r w:rsidR="002F1F20" w:rsidRPr="00B539C7">
        <w:rPr>
          <w:rFonts w:ascii="Calibri" w:hAnsi="Calibri" w:cs="Calibri"/>
        </w:rPr>
        <w:t>. P</w:t>
      </w:r>
      <w:r w:rsidR="00441415" w:rsidRPr="00B539C7">
        <w:rPr>
          <w:rFonts w:ascii="Calibri" w:hAnsi="Calibri" w:cs="Calibri"/>
        </w:rPr>
        <w:t>otlačte</w:t>
      </w:r>
      <w:r w:rsidR="00435ADE" w:rsidRPr="00B539C7">
        <w:rPr>
          <w:rFonts w:ascii="Calibri" w:hAnsi="Calibri" w:cs="Calibri"/>
        </w:rPr>
        <w:t xml:space="preserve"> / stláčajte</w:t>
      </w:r>
      <w:r w:rsidR="002F1F20" w:rsidRPr="00B539C7">
        <w:rPr>
          <w:rFonts w:ascii="Calibri" w:hAnsi="Calibri" w:cs="Calibri"/>
        </w:rPr>
        <w:t xml:space="preserve"> tlačidlo </w:t>
      </w:r>
      <w:r w:rsidR="00FA15A2" w:rsidRPr="00B539C7">
        <w:rPr>
          <w:rFonts w:ascii="Calibri" w:hAnsi="Calibri" w:cs="Calibri"/>
        </w:rPr>
        <w:t>„</w:t>
      </w:r>
      <w:r w:rsidR="00441415" w:rsidRPr="00B539C7">
        <w:rPr>
          <w:rFonts w:ascii="Calibri" w:hAnsi="Calibri" w:cs="Calibri"/>
        </w:rPr>
        <w:t>SET</w:t>
      </w:r>
      <w:r w:rsidR="00FA15A2" w:rsidRPr="00B539C7">
        <w:rPr>
          <w:rFonts w:ascii="Calibri" w:hAnsi="Calibri" w:cs="Calibri"/>
        </w:rPr>
        <w:t>“</w:t>
      </w:r>
      <w:r w:rsidR="002F1F20" w:rsidRPr="00B539C7">
        <w:rPr>
          <w:rFonts w:ascii="Calibri" w:hAnsi="Calibri" w:cs="Calibri"/>
        </w:rPr>
        <w:t xml:space="preserve"> </w:t>
      </w:r>
      <w:r w:rsidR="0047166E" w:rsidRPr="00B539C7">
        <w:rPr>
          <w:rFonts w:ascii="Calibri" w:hAnsi="Calibri" w:cs="Calibri"/>
        </w:rPr>
        <w:t>pre prepínanie</w:t>
      </w:r>
      <w:r w:rsidR="00441415" w:rsidRPr="00B539C7">
        <w:rPr>
          <w:rFonts w:ascii="Calibri" w:hAnsi="Calibri" w:cs="Calibri"/>
        </w:rPr>
        <w:t xml:space="preserve"> medzi mer</w:t>
      </w:r>
      <w:r w:rsidR="00FA4B9D" w:rsidRPr="00B539C7">
        <w:rPr>
          <w:rFonts w:ascii="Calibri" w:hAnsi="Calibri" w:cs="Calibri"/>
        </w:rPr>
        <w:t xml:space="preserve">aním telesnej teploty (na displeji sa zobrazuje </w:t>
      </w:r>
      <w:r w:rsidR="00017C43" w:rsidRPr="00B539C7">
        <w:rPr>
          <w:rFonts w:ascii="Calibri" w:hAnsi="Calibri" w:cs="Calibri"/>
        </w:rPr>
        <w:t>„Body“</w:t>
      </w:r>
      <w:r w:rsidR="0047166E" w:rsidRPr="00B539C7">
        <w:rPr>
          <w:rFonts w:ascii="Calibri" w:hAnsi="Calibri" w:cs="Calibri"/>
        </w:rPr>
        <w:t>)</w:t>
      </w:r>
      <w:r w:rsidR="00017C43" w:rsidRPr="00B539C7">
        <w:rPr>
          <w:rFonts w:ascii="Calibri" w:hAnsi="Calibri" w:cs="Calibri"/>
        </w:rPr>
        <w:t>, a </w:t>
      </w:r>
      <w:r w:rsidR="00CA6669" w:rsidRPr="00B539C7">
        <w:rPr>
          <w:rFonts w:ascii="Calibri" w:hAnsi="Calibri" w:cs="Calibri"/>
        </w:rPr>
        <w:t>meraním teploty povrchov (na displeji sa zobrazuje „</w:t>
      </w:r>
      <w:proofErr w:type="spellStart"/>
      <w:r w:rsidR="00CA6669" w:rsidRPr="00B539C7">
        <w:rPr>
          <w:rFonts w:ascii="Calibri" w:hAnsi="Calibri" w:cs="Calibri"/>
        </w:rPr>
        <w:t>Surf</w:t>
      </w:r>
      <w:r w:rsidR="006457B5" w:rsidRPr="00B539C7">
        <w:rPr>
          <w:rFonts w:ascii="Calibri" w:hAnsi="Calibri" w:cs="Calibri"/>
        </w:rPr>
        <w:t>ace</w:t>
      </w:r>
      <w:proofErr w:type="spellEnd"/>
      <w:r w:rsidR="006457B5" w:rsidRPr="00B539C7">
        <w:rPr>
          <w:rFonts w:ascii="Calibri" w:hAnsi="Calibri" w:cs="Calibri"/>
        </w:rPr>
        <w:t xml:space="preserve"> temp“</w:t>
      </w:r>
      <w:r w:rsidR="0047166E" w:rsidRPr="00B539C7">
        <w:rPr>
          <w:rFonts w:ascii="Calibri" w:hAnsi="Calibri" w:cs="Calibri"/>
        </w:rPr>
        <w:t>)</w:t>
      </w:r>
      <w:r w:rsidRPr="00B539C7">
        <w:rPr>
          <w:rFonts w:ascii="Calibri" w:hAnsi="Calibri" w:cs="Calibri"/>
        </w:rPr>
        <w:t>.</w:t>
      </w:r>
    </w:p>
    <w:p w14:paraId="253E4E3C" w14:textId="77777777" w:rsidR="0047166E" w:rsidRPr="00B539C7" w:rsidRDefault="0047166E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074CA53" w14:textId="3C741B97" w:rsidR="000D7F25" w:rsidRPr="00B539C7" w:rsidRDefault="00E04429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>2</w:t>
      </w:r>
      <w:r w:rsidR="000D7F25" w:rsidRPr="00B539C7">
        <w:rPr>
          <w:rFonts w:ascii="Calibri" w:hAnsi="Calibri" w:cs="Calibri"/>
          <w:b/>
          <w:bCs/>
        </w:rPr>
        <w:t>.</w:t>
      </w:r>
      <w:r w:rsidRPr="00B539C7">
        <w:rPr>
          <w:rFonts w:ascii="Calibri" w:hAnsi="Calibri" w:cs="Calibri"/>
          <w:b/>
          <w:bCs/>
        </w:rPr>
        <w:t>4</w:t>
      </w:r>
      <w:r w:rsidR="000D7F25" w:rsidRPr="00B539C7">
        <w:rPr>
          <w:rFonts w:ascii="Calibri" w:hAnsi="Calibri" w:cs="Calibri"/>
          <w:b/>
          <w:bCs/>
        </w:rPr>
        <w:t xml:space="preserve"> Zobrazenie predchádzajúcich záznamov</w:t>
      </w:r>
    </w:p>
    <w:p w14:paraId="0EA74848" w14:textId="251495CE" w:rsidR="000D7F25" w:rsidRPr="00B539C7" w:rsidRDefault="000D7F2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Teplomer zaznamenáva</w:t>
      </w:r>
      <w:r w:rsidR="00E432C1" w:rsidRPr="00B539C7">
        <w:rPr>
          <w:rFonts w:ascii="Calibri" w:hAnsi="Calibri" w:cs="Calibri"/>
        </w:rPr>
        <w:t xml:space="preserve"> údaje o </w:t>
      </w:r>
      <w:r w:rsidRPr="00B539C7">
        <w:rPr>
          <w:rFonts w:ascii="Calibri" w:hAnsi="Calibri" w:cs="Calibri"/>
        </w:rPr>
        <w:t>32 predchádzajúcich</w:t>
      </w:r>
      <w:r w:rsidR="004E2271" w:rsidRPr="00B539C7">
        <w:rPr>
          <w:rFonts w:ascii="Calibri" w:hAnsi="Calibri" w:cs="Calibri"/>
        </w:rPr>
        <w:t xml:space="preserve"> </w:t>
      </w:r>
      <w:r w:rsidR="00583F23" w:rsidRPr="00B539C7">
        <w:rPr>
          <w:rFonts w:ascii="Calibri" w:hAnsi="Calibri" w:cs="Calibri"/>
        </w:rPr>
        <w:t>meraní</w:t>
      </w:r>
      <w:r w:rsidRPr="00B539C7">
        <w:rPr>
          <w:rFonts w:ascii="Calibri" w:hAnsi="Calibri" w:cs="Calibri"/>
        </w:rPr>
        <w:t xml:space="preserve"> v režime merania telesnej teploty.</w:t>
      </w:r>
      <w:r w:rsidR="004E2271" w:rsidRPr="00B539C7">
        <w:rPr>
          <w:rFonts w:ascii="Calibri" w:hAnsi="Calibri" w:cs="Calibri"/>
        </w:rPr>
        <w:t xml:space="preserve"> </w:t>
      </w:r>
      <w:r w:rsidR="004010A5" w:rsidRPr="00B539C7">
        <w:rPr>
          <w:rFonts w:ascii="Calibri" w:hAnsi="Calibri" w:cs="Calibri"/>
        </w:rPr>
        <w:t>Pre zobrazenie týchto údajov</w:t>
      </w:r>
      <w:r w:rsidR="00C87DEC" w:rsidRPr="00B539C7">
        <w:rPr>
          <w:rFonts w:ascii="Calibri" w:hAnsi="Calibri" w:cs="Calibri"/>
        </w:rPr>
        <w:t xml:space="preserve"> stláčajte</w:t>
      </w:r>
      <w:r w:rsidRPr="00B539C7">
        <w:rPr>
          <w:rFonts w:ascii="Calibri" w:hAnsi="Calibri" w:cs="Calibri"/>
        </w:rPr>
        <w:t xml:space="preserve"> „</w:t>
      </w:r>
      <w:r w:rsidRPr="00B539C7">
        <w:rPr>
          <w:rFonts w:ascii="Calibri" w:hAnsi="Calibri" w:cs="Calibri"/>
          <w:b/>
          <w:bCs/>
        </w:rPr>
        <w:t>+</w:t>
      </w:r>
      <w:r w:rsidRPr="00B539C7">
        <w:rPr>
          <w:rFonts w:ascii="Calibri" w:hAnsi="Calibri" w:cs="Calibri"/>
        </w:rPr>
        <w:t xml:space="preserve">“ alebo </w:t>
      </w:r>
      <w:bookmarkStart w:id="0" w:name="_Hlk155966857"/>
      <w:r w:rsidRPr="00B539C7">
        <w:rPr>
          <w:rFonts w:ascii="Calibri" w:hAnsi="Calibri" w:cs="Calibri"/>
          <w:b/>
          <w:bCs/>
        </w:rPr>
        <w:t>„−</w:t>
      </w:r>
      <w:r w:rsidRPr="00B539C7">
        <w:rPr>
          <w:rFonts w:ascii="Calibri" w:hAnsi="Calibri" w:cs="Calibri"/>
        </w:rPr>
        <w:t>“</w:t>
      </w:r>
      <w:bookmarkEnd w:id="0"/>
      <w:r w:rsidR="00967A07" w:rsidRPr="00B539C7">
        <w:rPr>
          <w:rFonts w:ascii="Calibri" w:hAnsi="Calibri" w:cs="Calibri"/>
        </w:rPr>
        <w:t>. U</w:t>
      </w:r>
      <w:r w:rsidRPr="00B539C7">
        <w:rPr>
          <w:rFonts w:ascii="Calibri" w:hAnsi="Calibri" w:cs="Calibri"/>
        </w:rPr>
        <w:t>kladanie nameraných</w:t>
      </w:r>
      <w:r w:rsidR="004E2271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hodnôt</w:t>
      </w:r>
      <w:r w:rsidR="00CF1129" w:rsidRPr="00B539C7">
        <w:rPr>
          <w:rFonts w:ascii="Calibri" w:hAnsi="Calibri" w:cs="Calibri"/>
        </w:rPr>
        <w:t xml:space="preserve"> teploty povrchov</w:t>
      </w:r>
      <w:r w:rsidRPr="00B539C7">
        <w:rPr>
          <w:rFonts w:ascii="Calibri" w:hAnsi="Calibri" w:cs="Calibri"/>
        </w:rPr>
        <w:t xml:space="preserve"> do pamäte nie je k dispozícii.</w:t>
      </w:r>
    </w:p>
    <w:p w14:paraId="4712B1A3" w14:textId="77777777" w:rsidR="00CF1129" w:rsidRPr="00B539C7" w:rsidRDefault="00CF1129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9B066FE" w14:textId="3B7F4325" w:rsidR="00801F4E" w:rsidRPr="00B539C7" w:rsidRDefault="00E04429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>2</w:t>
      </w:r>
      <w:r w:rsidR="000D7F25" w:rsidRPr="00B539C7">
        <w:rPr>
          <w:rFonts w:ascii="Calibri" w:hAnsi="Calibri" w:cs="Calibri"/>
          <w:b/>
          <w:bCs/>
        </w:rPr>
        <w:t>.</w:t>
      </w:r>
      <w:r w:rsidRPr="00B539C7">
        <w:rPr>
          <w:rFonts w:ascii="Calibri" w:hAnsi="Calibri" w:cs="Calibri"/>
          <w:b/>
          <w:bCs/>
        </w:rPr>
        <w:t>5</w:t>
      </w:r>
      <w:r w:rsidR="000D7F25" w:rsidRPr="00B539C7">
        <w:rPr>
          <w:rFonts w:ascii="Calibri" w:hAnsi="Calibri" w:cs="Calibri"/>
          <w:b/>
          <w:bCs/>
        </w:rPr>
        <w:t xml:space="preserve"> </w:t>
      </w:r>
      <w:r w:rsidR="00A63250" w:rsidRPr="00B539C7">
        <w:rPr>
          <w:rFonts w:ascii="Calibri" w:hAnsi="Calibri" w:cs="Calibri"/>
        </w:rPr>
        <w:t xml:space="preserve">Pre </w:t>
      </w:r>
      <w:r w:rsidR="00A63250" w:rsidRPr="00B539C7">
        <w:rPr>
          <w:rFonts w:ascii="Calibri" w:hAnsi="Calibri" w:cs="Calibri"/>
          <w:b/>
          <w:bCs/>
        </w:rPr>
        <w:t>p</w:t>
      </w:r>
      <w:r w:rsidR="00AB1C3C" w:rsidRPr="00B539C7">
        <w:rPr>
          <w:rFonts w:ascii="Calibri" w:hAnsi="Calibri" w:cs="Calibri"/>
          <w:b/>
          <w:bCs/>
        </w:rPr>
        <w:t xml:space="preserve">repínanie medzi </w:t>
      </w:r>
      <w:r w:rsidR="00AB1C3C" w:rsidRPr="00B539C7">
        <w:rPr>
          <w:rFonts w:ascii="Calibri" w:hAnsi="Calibri" w:cs="Calibri"/>
          <w:b/>
          <w:bCs/>
          <w:shd w:val="clear" w:color="auto" w:fill="FFFFFF"/>
        </w:rPr>
        <w:t>°C a °F</w:t>
      </w:r>
      <w:r w:rsidR="00E9075B" w:rsidRPr="00B539C7">
        <w:rPr>
          <w:rFonts w:ascii="Calibri" w:hAnsi="Calibri" w:cs="Calibri"/>
          <w:b/>
          <w:bCs/>
          <w:color w:val="383838"/>
          <w:shd w:val="clear" w:color="auto" w:fill="FFFFFF"/>
        </w:rPr>
        <w:t xml:space="preserve"> s</w:t>
      </w:r>
      <w:r w:rsidR="00801F4E" w:rsidRPr="00B539C7">
        <w:rPr>
          <w:rFonts w:ascii="Calibri" w:hAnsi="Calibri" w:cs="Calibri"/>
        </w:rPr>
        <w:t xml:space="preserve">tlačte tlačidlo „Set“ na 2 sekundy, na </w:t>
      </w:r>
      <w:r w:rsidR="00E9075B" w:rsidRPr="00B539C7">
        <w:rPr>
          <w:rFonts w:ascii="Calibri" w:hAnsi="Calibri" w:cs="Calibri"/>
        </w:rPr>
        <w:t xml:space="preserve">displeji </w:t>
      </w:r>
      <w:r w:rsidR="00801F4E" w:rsidRPr="00B539C7">
        <w:rPr>
          <w:rFonts w:ascii="Calibri" w:hAnsi="Calibri" w:cs="Calibri"/>
        </w:rPr>
        <w:t>sa zobraz</w:t>
      </w:r>
      <w:r w:rsidR="00E9075B" w:rsidRPr="00B539C7">
        <w:rPr>
          <w:rFonts w:ascii="Calibri" w:hAnsi="Calibri" w:cs="Calibri"/>
        </w:rPr>
        <w:t>í</w:t>
      </w:r>
      <w:r w:rsidR="00801F4E" w:rsidRPr="00B539C7">
        <w:rPr>
          <w:rFonts w:ascii="Calibri" w:hAnsi="Calibri" w:cs="Calibri"/>
        </w:rPr>
        <w:t xml:space="preserve"> </w:t>
      </w:r>
      <w:r w:rsidR="00525486" w:rsidRPr="00B539C7">
        <w:rPr>
          <w:rFonts w:ascii="Calibri" w:hAnsi="Calibri" w:cs="Calibri"/>
        </w:rPr>
        <w:t>„</w:t>
      </w:r>
      <w:r w:rsidR="00801F4E" w:rsidRPr="00B539C7">
        <w:rPr>
          <w:rFonts w:ascii="Calibri" w:hAnsi="Calibri" w:cs="Calibri"/>
        </w:rPr>
        <w:t>F</w:t>
      </w:r>
      <w:r w:rsidR="00525486" w:rsidRPr="00B539C7">
        <w:rPr>
          <w:rFonts w:ascii="Calibri" w:hAnsi="Calibri" w:cs="Calibri"/>
        </w:rPr>
        <w:t xml:space="preserve"> – </w:t>
      </w:r>
      <w:r w:rsidR="00801F4E" w:rsidRPr="00B539C7">
        <w:rPr>
          <w:rFonts w:ascii="Calibri" w:hAnsi="Calibri" w:cs="Calibri"/>
        </w:rPr>
        <w:t>1</w:t>
      </w:r>
      <w:r w:rsidR="00525486" w:rsidRPr="00B539C7">
        <w:rPr>
          <w:rFonts w:ascii="Calibri" w:hAnsi="Calibri" w:cs="Calibri"/>
        </w:rPr>
        <w:t>“</w:t>
      </w:r>
      <w:r w:rsidR="00D96E5A" w:rsidRPr="00B539C7">
        <w:rPr>
          <w:rFonts w:ascii="Calibri" w:hAnsi="Calibri" w:cs="Calibri"/>
        </w:rPr>
        <w:t>. N</w:t>
      </w:r>
      <w:r w:rsidR="00AA2775" w:rsidRPr="00B539C7">
        <w:rPr>
          <w:rFonts w:ascii="Calibri" w:hAnsi="Calibri" w:cs="Calibri"/>
        </w:rPr>
        <w:t>á</w:t>
      </w:r>
      <w:r w:rsidR="00D96E5A" w:rsidRPr="00B539C7">
        <w:rPr>
          <w:rFonts w:ascii="Calibri" w:hAnsi="Calibri" w:cs="Calibri"/>
        </w:rPr>
        <w:t xml:space="preserve">sledným </w:t>
      </w:r>
      <w:r w:rsidR="00801F4E" w:rsidRPr="00B539C7">
        <w:rPr>
          <w:rFonts w:ascii="Calibri" w:hAnsi="Calibri" w:cs="Calibri"/>
        </w:rPr>
        <w:t>stl</w:t>
      </w:r>
      <w:r w:rsidR="00D96E5A" w:rsidRPr="00B539C7">
        <w:rPr>
          <w:rFonts w:ascii="Calibri" w:hAnsi="Calibri" w:cs="Calibri"/>
        </w:rPr>
        <w:t>á</w:t>
      </w:r>
      <w:r w:rsidR="00801F4E" w:rsidRPr="00B539C7">
        <w:rPr>
          <w:rFonts w:ascii="Calibri" w:hAnsi="Calibri" w:cs="Calibri"/>
        </w:rPr>
        <w:t>č</w:t>
      </w:r>
      <w:r w:rsidR="00D96E5A" w:rsidRPr="00B539C7">
        <w:rPr>
          <w:rFonts w:ascii="Calibri" w:hAnsi="Calibri" w:cs="Calibri"/>
        </w:rPr>
        <w:t>aním</w:t>
      </w:r>
      <w:r w:rsidR="00801F4E" w:rsidRPr="00B539C7">
        <w:rPr>
          <w:rFonts w:ascii="Calibri" w:hAnsi="Calibri" w:cs="Calibri"/>
        </w:rPr>
        <w:t xml:space="preserve"> tlačidl</w:t>
      </w:r>
      <w:r w:rsidR="00D96E5A" w:rsidRPr="00B539C7">
        <w:rPr>
          <w:rFonts w:ascii="Calibri" w:hAnsi="Calibri" w:cs="Calibri"/>
        </w:rPr>
        <w:t>a</w:t>
      </w:r>
      <w:r w:rsidR="00801F4E" w:rsidRPr="00B539C7">
        <w:rPr>
          <w:rFonts w:ascii="Calibri" w:hAnsi="Calibri" w:cs="Calibri"/>
        </w:rPr>
        <w:t xml:space="preserve"> </w:t>
      </w:r>
      <w:r w:rsidR="00D96E5A" w:rsidRPr="00B539C7">
        <w:rPr>
          <w:rFonts w:ascii="Calibri" w:hAnsi="Calibri" w:cs="Calibri"/>
        </w:rPr>
        <w:t>„</w:t>
      </w:r>
      <w:r w:rsidR="00801F4E" w:rsidRPr="00B539C7">
        <w:rPr>
          <w:rFonts w:ascii="Calibri" w:hAnsi="Calibri" w:cs="Calibri"/>
        </w:rPr>
        <w:t>+</w:t>
      </w:r>
      <w:r w:rsidR="00D96E5A" w:rsidRPr="00B539C7">
        <w:rPr>
          <w:rFonts w:ascii="Calibri" w:hAnsi="Calibri" w:cs="Calibri"/>
        </w:rPr>
        <w:t>“</w:t>
      </w:r>
      <w:r w:rsidR="00801F4E" w:rsidRPr="00B539C7">
        <w:rPr>
          <w:rFonts w:ascii="Calibri" w:hAnsi="Calibri" w:cs="Calibri"/>
        </w:rPr>
        <w:t xml:space="preserve"> </w:t>
      </w:r>
      <w:r w:rsidR="00B54EA5" w:rsidRPr="00B539C7">
        <w:rPr>
          <w:rFonts w:ascii="Calibri" w:hAnsi="Calibri" w:cs="Calibri"/>
        </w:rPr>
        <w:t>alebo „−“</w:t>
      </w:r>
      <w:r w:rsidR="005718C5" w:rsidRPr="00B539C7">
        <w:rPr>
          <w:rFonts w:ascii="Calibri" w:hAnsi="Calibri" w:cs="Calibri"/>
        </w:rPr>
        <w:t xml:space="preserve"> </w:t>
      </w:r>
      <w:r w:rsidR="00801F4E" w:rsidRPr="00B539C7">
        <w:rPr>
          <w:rFonts w:ascii="Calibri" w:hAnsi="Calibri" w:cs="Calibri"/>
        </w:rPr>
        <w:t>vyber</w:t>
      </w:r>
      <w:r w:rsidR="003043B7" w:rsidRPr="00B539C7">
        <w:rPr>
          <w:rFonts w:ascii="Calibri" w:hAnsi="Calibri" w:cs="Calibri"/>
        </w:rPr>
        <w:t>áte medzi</w:t>
      </w:r>
      <w:r w:rsidR="00801F4E" w:rsidRPr="00B539C7">
        <w:rPr>
          <w:rFonts w:ascii="Calibri" w:hAnsi="Calibri" w:cs="Calibri"/>
        </w:rPr>
        <w:t xml:space="preserve"> </w:t>
      </w:r>
      <w:r w:rsidR="005718C5" w:rsidRPr="00B539C7">
        <w:rPr>
          <w:rFonts w:ascii="Calibri" w:hAnsi="Calibri" w:cs="Calibri"/>
        </w:rPr>
        <w:t xml:space="preserve">veličinami </w:t>
      </w:r>
      <w:proofErr w:type="spellStart"/>
      <w:r w:rsidR="00CC2152" w:rsidRPr="00B539C7">
        <w:rPr>
          <w:rFonts w:ascii="Calibri" w:hAnsi="Calibri" w:cs="Calibri"/>
        </w:rPr>
        <w:t>C</w:t>
      </w:r>
      <w:r w:rsidR="005718C5" w:rsidRPr="00B539C7">
        <w:rPr>
          <w:rFonts w:ascii="Calibri" w:hAnsi="Calibri" w:cs="Calibri"/>
        </w:rPr>
        <w:t>elsius</w:t>
      </w:r>
      <w:proofErr w:type="spellEnd"/>
      <w:r w:rsidR="005718C5" w:rsidRPr="00B539C7">
        <w:rPr>
          <w:rFonts w:ascii="Calibri" w:hAnsi="Calibri" w:cs="Calibri"/>
        </w:rPr>
        <w:t xml:space="preserve"> </w:t>
      </w:r>
      <w:r w:rsidR="00AB1C3C" w:rsidRPr="00B539C7">
        <w:rPr>
          <w:rFonts w:ascii="Calibri" w:hAnsi="Calibri" w:cs="Calibri"/>
          <w:shd w:val="clear" w:color="auto" w:fill="FFFFFF"/>
        </w:rPr>
        <w:t>°C a</w:t>
      </w:r>
      <w:r w:rsidR="00CC2152" w:rsidRPr="00B539C7">
        <w:rPr>
          <w:rFonts w:ascii="Calibri" w:hAnsi="Calibri" w:cs="Calibri"/>
          <w:shd w:val="clear" w:color="auto" w:fill="FFFFFF"/>
        </w:rPr>
        <w:t xml:space="preserve">lebo </w:t>
      </w:r>
      <w:proofErr w:type="spellStart"/>
      <w:r w:rsidR="00CC2152" w:rsidRPr="00B539C7">
        <w:rPr>
          <w:rFonts w:ascii="Calibri" w:hAnsi="Calibri" w:cs="Calibri"/>
          <w:shd w:val="clear" w:color="auto" w:fill="FFFFFF"/>
        </w:rPr>
        <w:t>Fahrenheit</w:t>
      </w:r>
      <w:proofErr w:type="spellEnd"/>
      <w:r w:rsidR="00AB1C3C" w:rsidRPr="00B539C7">
        <w:rPr>
          <w:rFonts w:ascii="Calibri" w:hAnsi="Calibri" w:cs="Calibri"/>
          <w:shd w:val="clear" w:color="auto" w:fill="FFFFFF"/>
        </w:rPr>
        <w:t xml:space="preserve"> °F</w:t>
      </w:r>
      <w:r w:rsidRPr="00B539C7">
        <w:rPr>
          <w:rFonts w:ascii="Calibri" w:hAnsi="Calibri" w:cs="Calibri"/>
          <w:shd w:val="clear" w:color="auto" w:fill="FFFFFF"/>
        </w:rPr>
        <w:t>.</w:t>
      </w:r>
    </w:p>
    <w:p w14:paraId="3C9E7661" w14:textId="77777777" w:rsidR="000F7678" w:rsidRPr="00B539C7" w:rsidRDefault="000F7678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5C148EB" w14:textId="1D813EE4" w:rsidR="00AB1C3C" w:rsidRPr="00B539C7" w:rsidRDefault="00E04429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  <w:b/>
          <w:bCs/>
        </w:rPr>
        <w:t>2</w:t>
      </w:r>
      <w:r w:rsidR="000F7678" w:rsidRPr="00B539C7">
        <w:rPr>
          <w:rFonts w:ascii="Calibri" w:hAnsi="Calibri" w:cs="Calibri"/>
          <w:b/>
          <w:bCs/>
        </w:rPr>
        <w:t>.</w:t>
      </w:r>
      <w:r w:rsidRPr="00B539C7">
        <w:rPr>
          <w:rFonts w:ascii="Calibri" w:hAnsi="Calibri" w:cs="Calibri"/>
          <w:b/>
          <w:bCs/>
        </w:rPr>
        <w:t>6</w:t>
      </w:r>
      <w:r w:rsidR="00AB1C3C" w:rsidRPr="00B539C7">
        <w:rPr>
          <w:rFonts w:ascii="Calibri" w:hAnsi="Calibri" w:cs="Calibri"/>
          <w:b/>
          <w:bCs/>
        </w:rPr>
        <w:t xml:space="preserve">. </w:t>
      </w:r>
      <w:r w:rsidR="00AE04DF" w:rsidRPr="00B539C7">
        <w:rPr>
          <w:rFonts w:ascii="Calibri" w:hAnsi="Calibri" w:cs="Calibri"/>
          <w:b/>
          <w:bCs/>
        </w:rPr>
        <w:t>Nastavanie hraničnej teploty pre alarm</w:t>
      </w:r>
      <w:r w:rsidR="00AE04DF" w:rsidRPr="00B539C7">
        <w:rPr>
          <w:rFonts w:ascii="Calibri" w:hAnsi="Calibri" w:cs="Calibri"/>
        </w:rPr>
        <w:t xml:space="preserve">: </w:t>
      </w:r>
      <w:r w:rsidR="00AB1C3C" w:rsidRPr="00B539C7">
        <w:rPr>
          <w:rFonts w:ascii="Calibri" w:hAnsi="Calibri" w:cs="Calibri"/>
        </w:rPr>
        <w:t>Stlačte tlačidlo „S</w:t>
      </w:r>
      <w:r w:rsidR="00AE04DF" w:rsidRPr="00B539C7">
        <w:rPr>
          <w:rFonts w:ascii="Calibri" w:hAnsi="Calibri" w:cs="Calibri"/>
        </w:rPr>
        <w:t>et</w:t>
      </w:r>
      <w:r w:rsidR="00AB1C3C" w:rsidRPr="00B539C7">
        <w:rPr>
          <w:rFonts w:ascii="Calibri" w:hAnsi="Calibri" w:cs="Calibri"/>
        </w:rPr>
        <w:t xml:space="preserve">“ na 2 sekundy, na </w:t>
      </w:r>
      <w:r w:rsidR="00AE04DF" w:rsidRPr="00B539C7">
        <w:rPr>
          <w:rFonts w:ascii="Calibri" w:hAnsi="Calibri" w:cs="Calibri"/>
        </w:rPr>
        <w:t>displeji sa zobrazí</w:t>
      </w:r>
      <w:r w:rsidR="00AB1C3C" w:rsidRPr="00B539C7">
        <w:rPr>
          <w:rFonts w:ascii="Calibri" w:hAnsi="Calibri" w:cs="Calibri"/>
        </w:rPr>
        <w:t xml:space="preserve"> </w:t>
      </w:r>
      <w:r w:rsidR="00AE04DF" w:rsidRPr="00B539C7">
        <w:rPr>
          <w:rFonts w:ascii="Calibri" w:hAnsi="Calibri" w:cs="Calibri"/>
        </w:rPr>
        <w:t>„</w:t>
      </w:r>
      <w:r w:rsidR="00AB1C3C" w:rsidRPr="00B539C7">
        <w:rPr>
          <w:rFonts w:ascii="Calibri" w:hAnsi="Calibri" w:cs="Calibri"/>
        </w:rPr>
        <w:t>F</w:t>
      </w:r>
      <w:r w:rsidR="00AE04DF" w:rsidRPr="00B539C7">
        <w:rPr>
          <w:rFonts w:ascii="Calibri" w:hAnsi="Calibri" w:cs="Calibri"/>
        </w:rPr>
        <w:t xml:space="preserve"> – </w:t>
      </w:r>
      <w:r w:rsidR="00AB1C3C" w:rsidRPr="00B539C7">
        <w:rPr>
          <w:rFonts w:ascii="Calibri" w:hAnsi="Calibri" w:cs="Calibri"/>
        </w:rPr>
        <w:t>1</w:t>
      </w:r>
      <w:r w:rsidR="00AE04DF" w:rsidRPr="00B539C7">
        <w:rPr>
          <w:rFonts w:ascii="Calibri" w:hAnsi="Calibri" w:cs="Calibri"/>
        </w:rPr>
        <w:t>“</w:t>
      </w:r>
      <w:r w:rsidR="008A5D6F" w:rsidRPr="00B539C7">
        <w:rPr>
          <w:rFonts w:ascii="Calibri" w:hAnsi="Calibri" w:cs="Calibri"/>
        </w:rPr>
        <w:t>. Znovu s</w:t>
      </w:r>
      <w:r w:rsidR="00AB1C3C" w:rsidRPr="00B539C7">
        <w:rPr>
          <w:rFonts w:ascii="Calibri" w:hAnsi="Calibri" w:cs="Calibri"/>
        </w:rPr>
        <w:t xml:space="preserve">tlačte tlačidlo „Set“ </w:t>
      </w:r>
      <w:r w:rsidR="008A5D6F" w:rsidRPr="00B539C7">
        <w:rPr>
          <w:rFonts w:ascii="Calibri" w:hAnsi="Calibri" w:cs="Calibri"/>
        </w:rPr>
        <w:t>pre vstup</w:t>
      </w:r>
      <w:r w:rsidR="00AB1C3C" w:rsidRPr="00B539C7">
        <w:rPr>
          <w:rFonts w:ascii="Calibri" w:hAnsi="Calibri" w:cs="Calibri"/>
        </w:rPr>
        <w:t xml:space="preserve"> do </w:t>
      </w:r>
      <w:r w:rsidR="0032710C" w:rsidRPr="00B539C7">
        <w:rPr>
          <w:rFonts w:ascii="Calibri" w:hAnsi="Calibri" w:cs="Calibri"/>
        </w:rPr>
        <w:t>„</w:t>
      </w:r>
      <w:r w:rsidR="00AB1C3C" w:rsidRPr="00B539C7">
        <w:rPr>
          <w:rFonts w:ascii="Calibri" w:hAnsi="Calibri" w:cs="Calibri"/>
        </w:rPr>
        <w:t>F</w:t>
      </w:r>
      <w:r w:rsidR="0032710C" w:rsidRPr="00B539C7">
        <w:rPr>
          <w:rFonts w:ascii="Calibri" w:hAnsi="Calibri" w:cs="Calibri"/>
        </w:rPr>
        <w:t xml:space="preserve"> – </w:t>
      </w:r>
      <w:r w:rsidR="00AB1C3C" w:rsidRPr="00B539C7">
        <w:rPr>
          <w:rFonts w:ascii="Calibri" w:hAnsi="Calibri" w:cs="Calibri"/>
        </w:rPr>
        <w:t>2</w:t>
      </w:r>
      <w:r w:rsidR="0032710C" w:rsidRPr="00B539C7">
        <w:rPr>
          <w:rFonts w:ascii="Calibri" w:hAnsi="Calibri" w:cs="Calibri"/>
        </w:rPr>
        <w:t>“</w:t>
      </w:r>
      <w:r w:rsidR="00AB1C3C" w:rsidRPr="00B539C7">
        <w:rPr>
          <w:rFonts w:ascii="Calibri" w:hAnsi="Calibri" w:cs="Calibri"/>
        </w:rPr>
        <w:t xml:space="preserve">, a potom </w:t>
      </w:r>
      <w:r w:rsidR="00CD6C7A" w:rsidRPr="00B539C7">
        <w:rPr>
          <w:rFonts w:ascii="Calibri" w:hAnsi="Calibri" w:cs="Calibri"/>
        </w:rPr>
        <w:t>tlačidlami</w:t>
      </w:r>
      <w:r w:rsidR="00AB1C3C" w:rsidRPr="00B539C7">
        <w:rPr>
          <w:rFonts w:ascii="Calibri" w:hAnsi="Calibri" w:cs="Calibri"/>
        </w:rPr>
        <w:t xml:space="preserve"> </w:t>
      </w:r>
      <w:r w:rsidR="00CD6C7A" w:rsidRPr="00B539C7">
        <w:rPr>
          <w:rFonts w:ascii="Calibri" w:hAnsi="Calibri" w:cs="Calibri"/>
        </w:rPr>
        <w:t>„</w:t>
      </w:r>
      <w:r w:rsidR="00AB1C3C" w:rsidRPr="00B539C7">
        <w:rPr>
          <w:rFonts w:ascii="Calibri" w:hAnsi="Calibri" w:cs="Calibri"/>
        </w:rPr>
        <w:t>+</w:t>
      </w:r>
      <w:r w:rsidR="00CD6C7A" w:rsidRPr="00B539C7">
        <w:rPr>
          <w:rFonts w:ascii="Calibri" w:hAnsi="Calibri" w:cs="Calibri"/>
        </w:rPr>
        <w:t>“ a</w:t>
      </w:r>
      <w:r w:rsidR="007E07EC" w:rsidRPr="00B539C7">
        <w:rPr>
          <w:rFonts w:ascii="Calibri" w:hAnsi="Calibri" w:cs="Calibri"/>
        </w:rPr>
        <w:t xml:space="preserve"> </w:t>
      </w:r>
      <w:r w:rsidR="00B54EA5" w:rsidRPr="00B539C7">
        <w:rPr>
          <w:rFonts w:ascii="Calibri" w:hAnsi="Calibri" w:cs="Calibri"/>
        </w:rPr>
        <w:t>„−“</w:t>
      </w:r>
      <w:r w:rsidR="00DF220F" w:rsidRPr="00B539C7">
        <w:rPr>
          <w:rFonts w:ascii="Calibri" w:hAnsi="Calibri" w:cs="Calibri"/>
        </w:rPr>
        <w:t xml:space="preserve"> </w:t>
      </w:r>
      <w:r w:rsidR="00606D77" w:rsidRPr="00B539C7">
        <w:rPr>
          <w:rFonts w:ascii="Calibri" w:hAnsi="Calibri" w:cs="Calibri"/>
        </w:rPr>
        <w:t>nastavujete danú hodnotu</w:t>
      </w:r>
      <w:r w:rsidR="0001404B" w:rsidRPr="00B539C7">
        <w:rPr>
          <w:rFonts w:ascii="Calibri" w:hAnsi="Calibri" w:cs="Calibri"/>
        </w:rPr>
        <w:t xml:space="preserve"> pre </w:t>
      </w:r>
      <w:r w:rsidR="00AB1C3C" w:rsidRPr="00B539C7">
        <w:rPr>
          <w:rFonts w:ascii="Calibri" w:hAnsi="Calibri" w:cs="Calibri"/>
        </w:rPr>
        <w:t>alarm</w:t>
      </w:r>
      <w:r w:rsidR="0001404B" w:rsidRPr="00B539C7">
        <w:rPr>
          <w:rFonts w:ascii="Calibri" w:hAnsi="Calibri" w:cs="Calibri"/>
        </w:rPr>
        <w:t>.</w:t>
      </w:r>
      <w:r w:rsidR="00862BCD" w:rsidRPr="00B539C7">
        <w:rPr>
          <w:rFonts w:ascii="Calibri" w:hAnsi="Calibri" w:cs="Calibri"/>
        </w:rPr>
        <w:t xml:space="preserve"> Vašu voľbu potvrdíte stlačením „Set“</w:t>
      </w:r>
      <w:r w:rsidR="00C3507A" w:rsidRPr="00B539C7">
        <w:rPr>
          <w:rFonts w:ascii="Calibri" w:hAnsi="Calibri" w:cs="Calibri"/>
        </w:rPr>
        <w:t>.</w:t>
      </w:r>
      <w:r w:rsidR="0001404B" w:rsidRPr="00B539C7">
        <w:rPr>
          <w:rFonts w:ascii="Calibri" w:hAnsi="Calibri" w:cs="Calibri"/>
        </w:rPr>
        <w:t xml:space="preserve"> P</w:t>
      </w:r>
      <w:r w:rsidR="00AB1C3C" w:rsidRPr="00B539C7">
        <w:rPr>
          <w:rFonts w:ascii="Calibri" w:hAnsi="Calibri" w:cs="Calibri"/>
        </w:rPr>
        <w:t>redvolená hodnota je 37,5 ° C</w:t>
      </w:r>
      <w:r w:rsidR="001970F4" w:rsidRPr="00B539C7">
        <w:rPr>
          <w:rFonts w:ascii="Calibri" w:hAnsi="Calibri" w:cs="Calibri"/>
        </w:rPr>
        <w:t xml:space="preserve">. </w:t>
      </w:r>
    </w:p>
    <w:p w14:paraId="125BB707" w14:textId="77777777" w:rsidR="008D6A69" w:rsidRPr="00B539C7" w:rsidRDefault="008D6A69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5261DC7" w14:textId="0A2380CE" w:rsidR="00FE26C2" w:rsidRPr="00B539C7" w:rsidRDefault="00E04429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  <w:b/>
          <w:bCs/>
        </w:rPr>
        <w:t>2</w:t>
      </w:r>
      <w:r w:rsidR="00FE26C2" w:rsidRPr="00B539C7">
        <w:rPr>
          <w:rFonts w:ascii="Calibri" w:hAnsi="Calibri" w:cs="Calibri"/>
          <w:b/>
          <w:bCs/>
        </w:rPr>
        <w:t>.</w:t>
      </w:r>
      <w:r w:rsidRPr="00B539C7">
        <w:rPr>
          <w:rFonts w:ascii="Calibri" w:hAnsi="Calibri" w:cs="Calibri"/>
          <w:b/>
          <w:bCs/>
        </w:rPr>
        <w:t>7</w:t>
      </w:r>
      <w:r w:rsidR="00FE26C2" w:rsidRPr="00B539C7">
        <w:rPr>
          <w:rFonts w:ascii="Calibri" w:hAnsi="Calibri" w:cs="Calibri"/>
          <w:b/>
          <w:bCs/>
        </w:rPr>
        <w:t xml:space="preserve"> Vypnutie/zapnutie zvukového signálu</w:t>
      </w:r>
      <w:r w:rsidR="00FE26C2" w:rsidRPr="00B539C7">
        <w:rPr>
          <w:rFonts w:ascii="Calibri" w:hAnsi="Calibri" w:cs="Calibri"/>
        </w:rPr>
        <w:t xml:space="preserve">: </w:t>
      </w:r>
      <w:r w:rsidR="00C3507A" w:rsidRPr="00B539C7">
        <w:rPr>
          <w:rFonts w:ascii="Calibri" w:hAnsi="Calibri" w:cs="Calibri"/>
        </w:rPr>
        <w:t xml:space="preserve">Postupujte podobne ako v bode </w:t>
      </w:r>
      <w:r w:rsidR="002C362A" w:rsidRPr="00B539C7">
        <w:rPr>
          <w:rFonts w:ascii="Calibri" w:hAnsi="Calibri" w:cs="Calibri"/>
        </w:rPr>
        <w:t>2</w:t>
      </w:r>
      <w:r w:rsidR="00C3507A" w:rsidRPr="00B539C7">
        <w:rPr>
          <w:rFonts w:ascii="Calibri" w:hAnsi="Calibri" w:cs="Calibri"/>
        </w:rPr>
        <w:t>.</w:t>
      </w:r>
      <w:r w:rsidR="002C362A" w:rsidRPr="00B539C7">
        <w:rPr>
          <w:rFonts w:ascii="Calibri" w:hAnsi="Calibri" w:cs="Calibri"/>
        </w:rPr>
        <w:t>6</w:t>
      </w:r>
      <w:r w:rsidR="0041081F" w:rsidRPr="00B539C7">
        <w:rPr>
          <w:rFonts w:ascii="Calibri" w:hAnsi="Calibri" w:cs="Calibri"/>
        </w:rPr>
        <w:t xml:space="preserve"> až sa zobrazí „F – 3“</w:t>
      </w:r>
      <w:r w:rsidR="002F41D8" w:rsidRPr="00B539C7">
        <w:rPr>
          <w:rFonts w:ascii="Calibri" w:hAnsi="Calibri" w:cs="Calibri"/>
        </w:rPr>
        <w:t>. Tlače</w:t>
      </w:r>
      <w:r w:rsidR="00B2037A" w:rsidRPr="00B539C7">
        <w:rPr>
          <w:rFonts w:ascii="Calibri" w:hAnsi="Calibri" w:cs="Calibri"/>
        </w:rPr>
        <w:t>ním „+“ a</w:t>
      </w:r>
      <w:r w:rsidR="00FA5945" w:rsidRPr="00B539C7">
        <w:rPr>
          <w:rFonts w:ascii="Calibri" w:hAnsi="Calibri" w:cs="Calibri"/>
        </w:rPr>
        <w:t>lebo</w:t>
      </w:r>
      <w:r w:rsidR="00B2037A" w:rsidRPr="00B539C7">
        <w:rPr>
          <w:rFonts w:ascii="Calibri" w:hAnsi="Calibri" w:cs="Calibri"/>
        </w:rPr>
        <w:t xml:space="preserve"> </w:t>
      </w:r>
      <w:r w:rsidR="00B54EA5" w:rsidRPr="00B539C7">
        <w:rPr>
          <w:rFonts w:ascii="Calibri" w:hAnsi="Calibri" w:cs="Calibri"/>
        </w:rPr>
        <w:t>„−“</w:t>
      </w:r>
      <w:r w:rsidR="00B2037A" w:rsidRPr="00B539C7">
        <w:rPr>
          <w:rFonts w:ascii="Calibri" w:hAnsi="Calibri" w:cs="Calibri"/>
        </w:rPr>
        <w:t xml:space="preserve"> zapínate alebo vypínate zvuk </w:t>
      </w:r>
      <w:r w:rsidR="00FA5945" w:rsidRPr="00B539C7">
        <w:rPr>
          <w:rFonts w:ascii="Calibri" w:hAnsi="Calibri" w:cs="Calibri"/>
        </w:rPr>
        <w:t>(</w:t>
      </w:r>
      <w:r w:rsidR="00AD3A4B" w:rsidRPr="00B539C7">
        <w:rPr>
          <w:rFonts w:ascii="Calibri" w:hAnsi="Calibri" w:cs="Calibri"/>
        </w:rPr>
        <w:t>ikona zvuku sa zobrazuje alebo nezobrazuje</w:t>
      </w:r>
      <w:r w:rsidR="00FA5945" w:rsidRPr="00B539C7">
        <w:rPr>
          <w:rFonts w:ascii="Calibri" w:hAnsi="Calibri" w:cs="Calibri"/>
        </w:rPr>
        <w:t>). Voľbu potvrdíte opätovným st</w:t>
      </w:r>
      <w:r w:rsidR="008D6A69" w:rsidRPr="00B539C7">
        <w:rPr>
          <w:rFonts w:ascii="Calibri" w:hAnsi="Calibri" w:cs="Calibri"/>
        </w:rPr>
        <w:t>lačením „Set“.</w:t>
      </w:r>
    </w:p>
    <w:p w14:paraId="1D6DED95" w14:textId="77777777" w:rsidR="00AB1C3C" w:rsidRPr="00B539C7" w:rsidRDefault="00AB1C3C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0B1929" w14:textId="23FB9125" w:rsidR="000D7F25" w:rsidRPr="00B539C7" w:rsidRDefault="00E04429" w:rsidP="002C36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>3</w:t>
      </w:r>
      <w:r w:rsidR="000D7F25" w:rsidRPr="00B539C7">
        <w:rPr>
          <w:rFonts w:ascii="Calibri" w:hAnsi="Calibri" w:cs="Calibri"/>
          <w:b/>
          <w:bCs/>
        </w:rPr>
        <w:t xml:space="preserve"> ÚDRŽBA A</w:t>
      </w:r>
      <w:r w:rsidR="00841435" w:rsidRPr="00B539C7">
        <w:rPr>
          <w:rFonts w:ascii="Calibri" w:hAnsi="Calibri" w:cs="Calibri"/>
          <w:b/>
          <w:bCs/>
        </w:rPr>
        <w:t> </w:t>
      </w:r>
      <w:r w:rsidR="000D7F25" w:rsidRPr="00B539C7">
        <w:rPr>
          <w:rFonts w:ascii="Calibri" w:hAnsi="Calibri" w:cs="Calibri"/>
          <w:b/>
          <w:bCs/>
        </w:rPr>
        <w:t>ČISTENIE</w:t>
      </w:r>
    </w:p>
    <w:p w14:paraId="042AA436" w14:textId="77777777" w:rsidR="00841435" w:rsidRPr="00B539C7" w:rsidRDefault="00841435" w:rsidP="002C36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5244AE" w14:textId="4045E72B" w:rsidR="000D7F25" w:rsidRPr="00B539C7" w:rsidRDefault="001C5A29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  <w:b/>
          <w:bCs/>
        </w:rPr>
        <w:lastRenderedPageBreak/>
        <w:t xml:space="preserve">3.1 </w:t>
      </w:r>
      <w:r w:rsidR="000D7F25" w:rsidRPr="00B539C7">
        <w:rPr>
          <w:rFonts w:ascii="Calibri" w:hAnsi="Calibri" w:cs="Calibri"/>
          <w:b/>
          <w:bCs/>
        </w:rPr>
        <w:t>Vonkajšie znečistenie:</w:t>
      </w:r>
      <w:r w:rsidR="000D7F25" w:rsidRPr="00B539C7">
        <w:rPr>
          <w:rFonts w:ascii="Calibri" w:hAnsi="Calibri" w:cs="Calibri"/>
          <w:b/>
          <w:bCs/>
          <w:i/>
          <w:iCs/>
        </w:rPr>
        <w:t xml:space="preserve"> </w:t>
      </w:r>
      <w:r w:rsidR="000D7F25" w:rsidRPr="00B539C7">
        <w:rPr>
          <w:rFonts w:ascii="Calibri" w:hAnsi="Calibri" w:cs="Calibri"/>
        </w:rPr>
        <w:t>zotrite špinu mäkkou</w:t>
      </w:r>
      <w:r w:rsidR="004E2271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čistou handričkou, alebo bavlneným tampónom</w:t>
      </w:r>
      <w:r w:rsidR="004E2271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namočeným</w:t>
      </w:r>
      <w:r w:rsidR="00571E0B" w:rsidRPr="00B539C7">
        <w:rPr>
          <w:rFonts w:ascii="Calibri" w:hAnsi="Calibri" w:cs="Calibri"/>
        </w:rPr>
        <w:t>i</w:t>
      </w:r>
      <w:r w:rsidR="000D7F25" w:rsidRPr="00B539C7">
        <w:rPr>
          <w:rFonts w:ascii="Calibri" w:hAnsi="Calibri" w:cs="Calibri"/>
        </w:rPr>
        <w:t xml:space="preserve"> v čistom alkohole, </w:t>
      </w:r>
      <w:r w:rsidR="00872C3C" w:rsidRPr="00B539C7">
        <w:rPr>
          <w:rFonts w:ascii="Calibri" w:hAnsi="Calibri" w:cs="Calibri"/>
        </w:rPr>
        <w:t>čim z</w:t>
      </w:r>
      <w:r w:rsidR="00A20C8F" w:rsidRPr="00B539C7">
        <w:rPr>
          <w:rFonts w:ascii="Calibri" w:hAnsi="Calibri" w:cs="Calibri"/>
        </w:rPr>
        <w:t>ároveň dezinfikujete povrch prístroja</w:t>
      </w:r>
      <w:r w:rsidR="000D7F25" w:rsidRPr="00B539C7">
        <w:rPr>
          <w:rFonts w:ascii="Calibri" w:hAnsi="Calibri" w:cs="Calibri"/>
        </w:rPr>
        <w:t>. Nepoužívajte priveľa vody</w:t>
      </w:r>
      <w:r w:rsidR="004E2271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alebo alkoholu, pretože by mohli zatiecť do prístroja</w:t>
      </w:r>
      <w:r w:rsidR="004E2271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a poškodiť ho.</w:t>
      </w:r>
    </w:p>
    <w:p w14:paraId="5DB704BC" w14:textId="241A9071" w:rsidR="000D7F25" w:rsidRPr="00B539C7" w:rsidRDefault="001C5A29" w:rsidP="00571E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B539C7">
        <w:rPr>
          <w:rFonts w:ascii="Calibri" w:hAnsi="Calibri" w:cs="Calibri"/>
          <w:b/>
          <w:bCs/>
        </w:rPr>
        <w:t>3.</w:t>
      </w:r>
      <w:r w:rsidR="00841435" w:rsidRPr="00B539C7">
        <w:rPr>
          <w:rFonts w:ascii="Calibri" w:hAnsi="Calibri" w:cs="Calibri"/>
          <w:b/>
          <w:bCs/>
        </w:rPr>
        <w:t>2 Z</w:t>
      </w:r>
      <w:r w:rsidR="000D7F25" w:rsidRPr="00B539C7">
        <w:rPr>
          <w:rFonts w:ascii="Calibri" w:hAnsi="Calibri" w:cs="Calibri"/>
          <w:b/>
          <w:bCs/>
        </w:rPr>
        <w:t>nečistenie snímača</w:t>
      </w:r>
      <w:r w:rsidR="000D7F25" w:rsidRPr="00B539C7">
        <w:rPr>
          <w:rFonts w:ascii="Calibri" w:hAnsi="Calibri" w:cs="Calibri"/>
          <w:b/>
          <w:bCs/>
          <w:i/>
          <w:iCs/>
        </w:rPr>
        <w:t xml:space="preserve">: </w:t>
      </w:r>
      <w:r w:rsidR="000D7F25" w:rsidRPr="00B539C7">
        <w:rPr>
          <w:rFonts w:ascii="Calibri" w:hAnsi="Calibri" w:cs="Calibri"/>
        </w:rPr>
        <w:t>šošovka meracej sondy</w:t>
      </w:r>
      <w:r w:rsidR="004E2271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je dôležitá súčiastka. Pre zaistenie presnosti merania</w:t>
      </w:r>
      <w:r w:rsidR="004E2271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sa jej nedotýkajte alebo ju nestláčajte prstami</w:t>
      </w:r>
      <w:r w:rsidR="004E2271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alebo inými predmetmi. Otrite povrch šošovky</w:t>
      </w:r>
      <w:r w:rsidR="004E2271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bavlneným tampónom</w:t>
      </w:r>
      <w:r w:rsidR="004A480C">
        <w:rPr>
          <w:rFonts w:ascii="Calibri" w:hAnsi="Calibri" w:cs="Calibri"/>
        </w:rPr>
        <w:t>, ušnou tyčinkou</w:t>
      </w:r>
      <w:r w:rsidR="000D7F25" w:rsidRPr="00B539C7">
        <w:rPr>
          <w:rFonts w:ascii="Calibri" w:hAnsi="Calibri" w:cs="Calibri"/>
        </w:rPr>
        <w:t xml:space="preserve"> </w:t>
      </w:r>
      <w:r w:rsidR="00CD73C6" w:rsidRPr="00B539C7">
        <w:rPr>
          <w:rFonts w:ascii="Calibri" w:hAnsi="Calibri" w:cs="Calibri"/>
        </w:rPr>
        <w:t>namočeno</w:t>
      </w:r>
      <w:r w:rsidR="003447EF">
        <w:rPr>
          <w:rFonts w:ascii="Calibri" w:hAnsi="Calibri" w:cs="Calibri"/>
        </w:rPr>
        <w:t>u</w:t>
      </w:r>
      <w:r w:rsidR="00CD73C6" w:rsidRPr="00B539C7">
        <w:rPr>
          <w:rFonts w:ascii="Calibri" w:hAnsi="Calibri" w:cs="Calibri"/>
        </w:rPr>
        <w:t xml:space="preserve"> v alkohole.</w:t>
      </w:r>
      <w:r w:rsidR="000D7F25" w:rsidRPr="00B539C7">
        <w:rPr>
          <w:rFonts w:ascii="Calibri" w:hAnsi="Calibri" w:cs="Calibri"/>
        </w:rPr>
        <w:t>.</w:t>
      </w:r>
    </w:p>
    <w:p w14:paraId="401B9006" w14:textId="36D5035F" w:rsidR="000D7F25" w:rsidRPr="00B539C7" w:rsidRDefault="0084143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  <w:b/>
          <w:bCs/>
        </w:rPr>
        <w:t xml:space="preserve">3.3 </w:t>
      </w:r>
      <w:r w:rsidR="000D7F25" w:rsidRPr="00B539C7">
        <w:rPr>
          <w:rFonts w:ascii="Calibri" w:hAnsi="Calibri" w:cs="Calibri"/>
          <w:b/>
          <w:bCs/>
        </w:rPr>
        <w:t>Uskladnenie:</w:t>
      </w:r>
      <w:r w:rsidR="000D7F25" w:rsidRPr="00B539C7">
        <w:rPr>
          <w:rFonts w:ascii="Calibri" w:hAnsi="Calibri" w:cs="Calibri"/>
          <w:b/>
          <w:bCs/>
          <w:i/>
          <w:iCs/>
        </w:rPr>
        <w:t xml:space="preserve"> </w:t>
      </w:r>
      <w:r w:rsidR="000D7F25" w:rsidRPr="00B539C7">
        <w:rPr>
          <w:rFonts w:ascii="Calibri" w:hAnsi="Calibri" w:cs="Calibri"/>
        </w:rPr>
        <w:t>uchovávajte teplomer na suchom</w:t>
      </w:r>
      <w:r w:rsidR="004E2271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a tmavom mieste bez priameho slnečného svitu.</w:t>
      </w:r>
    </w:p>
    <w:p w14:paraId="4B4E0E33" w14:textId="77777777" w:rsidR="00CD73C6" w:rsidRPr="00B539C7" w:rsidRDefault="00CD73C6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C7105D3" w14:textId="66C2F1AB" w:rsidR="000D7F25" w:rsidRPr="00B539C7" w:rsidRDefault="002C362A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>4</w:t>
      </w:r>
      <w:r w:rsidR="000D7F25" w:rsidRPr="00B539C7">
        <w:rPr>
          <w:rFonts w:ascii="Calibri" w:hAnsi="Calibri" w:cs="Calibri"/>
          <w:b/>
          <w:bCs/>
        </w:rPr>
        <w:t xml:space="preserve"> RIEŠENIE PROBLÉMOV</w:t>
      </w:r>
    </w:p>
    <w:p w14:paraId="7B5FD0BC" w14:textId="77777777" w:rsidR="00B13F23" w:rsidRPr="00B539C7" w:rsidRDefault="00B13F23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593EDDA" w14:textId="1AE0FD3A" w:rsidR="000D7F25" w:rsidRPr="00B539C7" w:rsidRDefault="002C362A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  <w:b/>
          <w:bCs/>
        </w:rPr>
        <w:t>4</w:t>
      </w:r>
      <w:r w:rsidR="00C4565F" w:rsidRPr="00B539C7">
        <w:rPr>
          <w:rFonts w:ascii="Calibri" w:hAnsi="Calibri" w:cs="Calibri"/>
          <w:b/>
          <w:bCs/>
        </w:rPr>
        <w:t>.</w:t>
      </w:r>
      <w:r w:rsidR="008977EB" w:rsidRPr="00B539C7">
        <w:rPr>
          <w:rFonts w:ascii="Calibri" w:hAnsi="Calibri" w:cs="Calibri"/>
          <w:b/>
          <w:bCs/>
        </w:rPr>
        <w:t xml:space="preserve">1 </w:t>
      </w:r>
      <w:r w:rsidR="008977EB" w:rsidRPr="00B539C7">
        <w:rPr>
          <w:rFonts w:ascii="Calibri" w:hAnsi="Calibri" w:cs="Calibri"/>
        </w:rPr>
        <w:t>Zobrazenie</w:t>
      </w:r>
      <w:r w:rsidR="000D7F25" w:rsidRPr="00B539C7">
        <w:rPr>
          <w:rFonts w:ascii="Calibri" w:hAnsi="Calibri" w:cs="Calibri"/>
        </w:rPr>
        <w:t xml:space="preserve"> „</w:t>
      </w:r>
      <w:proofErr w:type="spellStart"/>
      <w:r w:rsidR="000D7F25" w:rsidRPr="00B539C7">
        <w:rPr>
          <w:rFonts w:ascii="Calibri" w:hAnsi="Calibri" w:cs="Calibri"/>
          <w:b/>
          <w:bCs/>
        </w:rPr>
        <w:t>Hi</w:t>
      </w:r>
      <w:proofErr w:type="spellEnd"/>
      <w:r w:rsidR="000D7F25" w:rsidRPr="00B539C7">
        <w:rPr>
          <w:rFonts w:ascii="Calibri" w:hAnsi="Calibri" w:cs="Calibri"/>
        </w:rPr>
        <w:t>“ na displeji počas merania telesnej teplot</w:t>
      </w:r>
      <w:r w:rsidR="007B21F4" w:rsidRPr="00B539C7">
        <w:rPr>
          <w:rFonts w:ascii="Calibri" w:hAnsi="Calibri" w:cs="Calibri"/>
        </w:rPr>
        <w:t xml:space="preserve">y znamená, že teplota je </w:t>
      </w:r>
      <w:r w:rsidR="000D7F25" w:rsidRPr="00B539C7">
        <w:rPr>
          <w:rFonts w:ascii="Calibri" w:hAnsi="Calibri" w:cs="Calibri"/>
        </w:rPr>
        <w:t xml:space="preserve">vyššia ako 42,5 °C </w:t>
      </w:r>
      <w:r w:rsidR="007B21F4" w:rsidRPr="00B539C7">
        <w:rPr>
          <w:rFonts w:ascii="Calibri" w:hAnsi="Calibri" w:cs="Calibri"/>
        </w:rPr>
        <w:t>ALEBO pri meraní teploty povrchov</w:t>
      </w:r>
      <w:r w:rsidR="00F77C20" w:rsidRPr="00B539C7">
        <w:rPr>
          <w:rFonts w:ascii="Calibri" w:hAnsi="Calibri" w:cs="Calibri"/>
        </w:rPr>
        <w:t xml:space="preserve"> je teplota vyššia ako </w:t>
      </w:r>
      <w:r w:rsidR="000D7F25" w:rsidRPr="00B539C7">
        <w:rPr>
          <w:rFonts w:ascii="Calibri" w:hAnsi="Calibri" w:cs="Calibri"/>
        </w:rPr>
        <w:t xml:space="preserve"> </w:t>
      </w:r>
      <w:r w:rsidR="007C2E3D" w:rsidRPr="00B539C7">
        <w:rPr>
          <w:rFonts w:ascii="Calibri" w:hAnsi="Calibri" w:cs="Calibri"/>
        </w:rPr>
        <w:t>100 °C</w:t>
      </w:r>
    </w:p>
    <w:p w14:paraId="46E2312A" w14:textId="77777777" w:rsidR="00B13F23" w:rsidRPr="00B539C7" w:rsidRDefault="00B13F23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16DAA2C" w14:textId="688A4FEC" w:rsidR="00C4565F" w:rsidRPr="00B539C7" w:rsidRDefault="002C362A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  <w:b/>
          <w:bCs/>
        </w:rPr>
        <w:t>4</w:t>
      </w:r>
      <w:r w:rsidR="007C2E3D" w:rsidRPr="00B539C7">
        <w:rPr>
          <w:rFonts w:ascii="Calibri" w:hAnsi="Calibri" w:cs="Calibri"/>
          <w:b/>
          <w:bCs/>
        </w:rPr>
        <w:t xml:space="preserve">.2 </w:t>
      </w:r>
      <w:r w:rsidR="007C2E3D" w:rsidRPr="00B539C7">
        <w:rPr>
          <w:rFonts w:ascii="Calibri" w:hAnsi="Calibri" w:cs="Calibri"/>
        </w:rPr>
        <w:t>Zobrazenie</w:t>
      </w:r>
      <w:r w:rsidR="00C4565F" w:rsidRPr="00B539C7">
        <w:rPr>
          <w:rFonts w:ascii="Calibri" w:hAnsi="Calibri" w:cs="Calibri"/>
        </w:rPr>
        <w:t>.</w:t>
      </w:r>
      <w:r w:rsidR="000D7F25" w:rsidRPr="00B539C7">
        <w:rPr>
          <w:rFonts w:ascii="Calibri" w:hAnsi="Calibri" w:cs="Calibri"/>
        </w:rPr>
        <w:t>„</w:t>
      </w:r>
      <w:proofErr w:type="spellStart"/>
      <w:r w:rsidR="000D7F25" w:rsidRPr="00B539C7">
        <w:rPr>
          <w:rFonts w:ascii="Calibri" w:hAnsi="Calibri" w:cs="Calibri"/>
          <w:b/>
          <w:bCs/>
        </w:rPr>
        <w:t>Lo</w:t>
      </w:r>
      <w:proofErr w:type="spellEnd"/>
      <w:r w:rsidR="000D7F25" w:rsidRPr="00B539C7">
        <w:rPr>
          <w:rFonts w:ascii="Calibri" w:hAnsi="Calibri" w:cs="Calibri"/>
        </w:rPr>
        <w:t>“ na displeji</w:t>
      </w:r>
      <w:r w:rsidR="00E4215F" w:rsidRPr="00B539C7">
        <w:rPr>
          <w:rFonts w:ascii="Calibri" w:hAnsi="Calibri" w:cs="Calibri"/>
        </w:rPr>
        <w:t xml:space="preserve"> znamená, že je </w:t>
      </w:r>
      <w:r w:rsidR="000D7F25" w:rsidRPr="00B539C7">
        <w:rPr>
          <w:rFonts w:ascii="Calibri" w:hAnsi="Calibri" w:cs="Calibri"/>
        </w:rPr>
        <w:t>teplota nižšia ako 32,0 °C</w:t>
      </w:r>
      <w:r w:rsidR="00051EA0" w:rsidRPr="00B539C7">
        <w:rPr>
          <w:rFonts w:ascii="Calibri" w:hAnsi="Calibri" w:cs="Calibri"/>
        </w:rPr>
        <w:t xml:space="preserve"> (pri meraní telesnej teploty) ALEBO nižšia ako 0 °C</w:t>
      </w:r>
      <w:r w:rsidR="00071598" w:rsidRPr="00B539C7">
        <w:rPr>
          <w:rFonts w:ascii="Calibri" w:hAnsi="Calibri" w:cs="Calibri"/>
        </w:rPr>
        <w:t xml:space="preserve"> (pri meraní teploty povrchov).</w:t>
      </w:r>
      <w:r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  <w:i/>
          <w:iCs/>
        </w:rPr>
        <w:t>Možná príčina zobrazenie symbolu „</w:t>
      </w:r>
      <w:proofErr w:type="spellStart"/>
      <w:r w:rsidR="000D7F25" w:rsidRPr="00B539C7">
        <w:rPr>
          <w:rFonts w:ascii="Calibri" w:hAnsi="Calibri" w:cs="Calibri"/>
          <w:i/>
          <w:iCs/>
        </w:rPr>
        <w:t>Lo</w:t>
      </w:r>
      <w:proofErr w:type="spellEnd"/>
      <w:r w:rsidR="000D7F25" w:rsidRPr="00B539C7">
        <w:rPr>
          <w:rFonts w:ascii="Calibri" w:hAnsi="Calibri" w:cs="Calibri"/>
          <w:i/>
          <w:iCs/>
        </w:rPr>
        <w:t>“</w:t>
      </w:r>
      <w:r w:rsidR="003830A9" w:rsidRPr="00B539C7">
        <w:rPr>
          <w:rFonts w:ascii="Calibri" w:hAnsi="Calibri" w:cs="Calibri"/>
          <w:i/>
          <w:iCs/>
        </w:rPr>
        <w:t xml:space="preserve"> pri meraní telesnej teploty: </w:t>
      </w:r>
      <w:r w:rsidR="000D7F25" w:rsidRPr="00B539C7">
        <w:rPr>
          <w:rFonts w:ascii="Calibri" w:hAnsi="Calibri" w:cs="Calibri"/>
          <w:i/>
          <w:iCs/>
        </w:rPr>
        <w:t>Vlasy</w:t>
      </w:r>
      <w:r w:rsidR="003830A9" w:rsidRPr="00B539C7">
        <w:rPr>
          <w:rFonts w:ascii="Calibri" w:hAnsi="Calibri" w:cs="Calibri"/>
          <w:i/>
          <w:iCs/>
        </w:rPr>
        <w:t xml:space="preserve">, </w:t>
      </w:r>
      <w:r w:rsidR="000D7F25" w:rsidRPr="00B539C7">
        <w:rPr>
          <w:rFonts w:ascii="Calibri" w:hAnsi="Calibri" w:cs="Calibri"/>
          <w:i/>
          <w:iCs/>
        </w:rPr>
        <w:t>pot</w:t>
      </w:r>
      <w:r w:rsidR="003830A9" w:rsidRPr="00B539C7">
        <w:rPr>
          <w:rFonts w:ascii="Calibri" w:hAnsi="Calibri" w:cs="Calibri"/>
          <w:i/>
          <w:iCs/>
        </w:rPr>
        <w:t xml:space="preserve"> na čele, p</w:t>
      </w:r>
      <w:r w:rsidR="000D7F25" w:rsidRPr="00B539C7">
        <w:rPr>
          <w:rFonts w:ascii="Calibri" w:hAnsi="Calibri" w:cs="Calibri"/>
          <w:i/>
          <w:iCs/>
        </w:rPr>
        <w:t>rúd</w:t>
      </w:r>
      <w:r w:rsidR="003830A9" w:rsidRPr="00B539C7">
        <w:rPr>
          <w:rFonts w:ascii="Calibri" w:hAnsi="Calibri" w:cs="Calibri"/>
          <w:i/>
          <w:iCs/>
        </w:rPr>
        <w:t>enie</w:t>
      </w:r>
      <w:r w:rsidR="000D7F25" w:rsidRPr="00B539C7">
        <w:rPr>
          <w:rFonts w:ascii="Calibri" w:hAnsi="Calibri" w:cs="Calibri"/>
          <w:i/>
          <w:iCs/>
        </w:rPr>
        <w:t xml:space="preserve"> studeného vzduchu na </w:t>
      </w:r>
      <w:r w:rsidR="00B13F23" w:rsidRPr="00B539C7">
        <w:rPr>
          <w:rFonts w:ascii="Calibri" w:hAnsi="Calibri" w:cs="Calibri"/>
          <w:i/>
          <w:iCs/>
        </w:rPr>
        <w:t>čelo, meranie krátko po zložení studeného obkladu z čela, p</w:t>
      </w:r>
      <w:r w:rsidR="00C4565F" w:rsidRPr="00B539C7">
        <w:rPr>
          <w:rFonts w:ascii="Calibri" w:hAnsi="Calibri" w:cs="Calibri"/>
          <w:i/>
          <w:iCs/>
        </w:rPr>
        <w:t>ríliš veľká meracia</w:t>
      </w:r>
      <w:r w:rsidR="000B2A45">
        <w:rPr>
          <w:rFonts w:ascii="Calibri" w:hAnsi="Calibri" w:cs="Calibri"/>
          <w:i/>
          <w:iCs/>
        </w:rPr>
        <w:t xml:space="preserve"> vzdialeno</w:t>
      </w:r>
      <w:r w:rsidR="006E7FF7">
        <w:rPr>
          <w:rFonts w:ascii="Calibri" w:hAnsi="Calibri" w:cs="Calibri"/>
          <w:i/>
          <w:iCs/>
        </w:rPr>
        <w:t>sť.</w:t>
      </w:r>
    </w:p>
    <w:p w14:paraId="61D73BB1" w14:textId="77777777" w:rsidR="00B13F23" w:rsidRPr="00B539C7" w:rsidRDefault="00B13F23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7959279F" w14:textId="025247C0" w:rsidR="00C4565F" w:rsidRPr="00B539C7" w:rsidRDefault="002C362A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  <w:b/>
          <w:bCs/>
        </w:rPr>
        <w:t>4</w:t>
      </w:r>
      <w:r w:rsidR="00B13F23" w:rsidRPr="00B539C7">
        <w:rPr>
          <w:rFonts w:ascii="Calibri" w:hAnsi="Calibri" w:cs="Calibri"/>
          <w:b/>
          <w:bCs/>
        </w:rPr>
        <w:t>.3</w:t>
      </w:r>
      <w:r w:rsidR="00C4565F" w:rsidRPr="00B539C7">
        <w:rPr>
          <w:rFonts w:ascii="Calibri" w:hAnsi="Calibri" w:cs="Calibri"/>
        </w:rPr>
        <w:t xml:space="preserve"> </w:t>
      </w:r>
      <w:r w:rsidR="00FA3307" w:rsidRPr="00B539C7">
        <w:rPr>
          <w:rFonts w:ascii="Calibri" w:hAnsi="Calibri" w:cs="Calibri"/>
        </w:rPr>
        <w:t>Na d</w:t>
      </w:r>
      <w:r w:rsidR="00C4565F" w:rsidRPr="00B539C7">
        <w:rPr>
          <w:rFonts w:ascii="Calibri" w:hAnsi="Calibri" w:cs="Calibri"/>
        </w:rPr>
        <w:t>isplej</w:t>
      </w:r>
      <w:r w:rsidR="00FA3307" w:rsidRPr="00B539C7">
        <w:rPr>
          <w:rFonts w:ascii="Calibri" w:hAnsi="Calibri" w:cs="Calibri"/>
        </w:rPr>
        <w:t>i sa</w:t>
      </w:r>
      <w:r w:rsidR="00C4565F" w:rsidRPr="00B539C7">
        <w:rPr>
          <w:rFonts w:ascii="Calibri" w:hAnsi="Calibri" w:cs="Calibri"/>
        </w:rPr>
        <w:t xml:space="preserve"> </w:t>
      </w:r>
      <w:r w:rsidR="00FA3307" w:rsidRPr="00B539C7">
        <w:rPr>
          <w:rFonts w:ascii="Calibri" w:hAnsi="Calibri" w:cs="Calibri"/>
        </w:rPr>
        <w:t xml:space="preserve">zobrazí </w:t>
      </w:r>
      <w:r w:rsidR="00C4565F" w:rsidRPr="00B539C7">
        <w:rPr>
          <w:rFonts w:ascii="Calibri" w:hAnsi="Calibri" w:cs="Calibri"/>
        </w:rPr>
        <w:t>„</w:t>
      </w:r>
      <w:r w:rsidR="00C4565F" w:rsidRPr="00B539C7">
        <w:rPr>
          <w:rFonts w:ascii="Calibri" w:hAnsi="Calibri" w:cs="Calibri"/>
          <w:b/>
          <w:bCs/>
        </w:rPr>
        <w:t>Err1</w:t>
      </w:r>
      <w:r w:rsidR="00C4565F" w:rsidRPr="00B539C7">
        <w:rPr>
          <w:rFonts w:ascii="Calibri" w:hAnsi="Calibri" w:cs="Calibri"/>
        </w:rPr>
        <w:t>“ - teplota prostredia je nestabilná</w:t>
      </w:r>
      <w:r w:rsidR="00935BEE" w:rsidRPr="00B539C7">
        <w:rPr>
          <w:rFonts w:ascii="Calibri" w:hAnsi="Calibri" w:cs="Calibri"/>
        </w:rPr>
        <w:t>.</w:t>
      </w:r>
    </w:p>
    <w:p w14:paraId="02E58025" w14:textId="77777777" w:rsidR="00B666E2" w:rsidRPr="00B539C7" w:rsidRDefault="00B666E2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51FED0" w14:textId="27FC5AF5" w:rsidR="00C4565F" w:rsidRPr="00B539C7" w:rsidRDefault="002C362A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  <w:b/>
          <w:bCs/>
        </w:rPr>
        <w:t>4</w:t>
      </w:r>
      <w:r w:rsidR="00C4565F" w:rsidRPr="00B539C7">
        <w:rPr>
          <w:rFonts w:ascii="Calibri" w:hAnsi="Calibri" w:cs="Calibri"/>
          <w:b/>
          <w:bCs/>
        </w:rPr>
        <w:t>.</w:t>
      </w:r>
      <w:r w:rsidR="00B666E2" w:rsidRPr="00B539C7">
        <w:rPr>
          <w:rFonts w:ascii="Calibri" w:hAnsi="Calibri" w:cs="Calibri"/>
          <w:b/>
          <w:bCs/>
        </w:rPr>
        <w:t>4</w:t>
      </w:r>
      <w:r w:rsidR="00C4565F" w:rsidRPr="00B539C7">
        <w:rPr>
          <w:rFonts w:ascii="Calibri" w:hAnsi="Calibri" w:cs="Calibri"/>
          <w:b/>
          <w:bCs/>
        </w:rPr>
        <w:t xml:space="preserve"> Ikona batérie na displeji</w:t>
      </w:r>
      <w:r w:rsidR="00C4565F" w:rsidRPr="00B539C7">
        <w:rPr>
          <w:rFonts w:ascii="Calibri" w:hAnsi="Calibri" w:cs="Calibri"/>
        </w:rPr>
        <w:t xml:space="preserve"> </w:t>
      </w:r>
      <w:r w:rsidR="00935BEE" w:rsidRPr="00B539C7">
        <w:rPr>
          <w:rFonts w:ascii="Calibri" w:hAnsi="Calibri" w:cs="Calibri"/>
        </w:rPr>
        <w:t>–</w:t>
      </w:r>
      <w:r w:rsidR="00C4565F" w:rsidRPr="00B539C7">
        <w:rPr>
          <w:rFonts w:ascii="Calibri" w:hAnsi="Calibri" w:cs="Calibri"/>
        </w:rPr>
        <w:t xml:space="preserve"> </w:t>
      </w:r>
      <w:r w:rsidR="00935BEE" w:rsidRPr="00B539C7">
        <w:rPr>
          <w:rFonts w:ascii="Calibri" w:hAnsi="Calibri" w:cs="Calibri"/>
        </w:rPr>
        <w:t>vymeňte batérie.</w:t>
      </w:r>
    </w:p>
    <w:p w14:paraId="38C2FFDA" w14:textId="77777777" w:rsidR="00F15D5F" w:rsidRPr="00B539C7" w:rsidRDefault="00F15D5F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A95BBD" w14:textId="2F37A042" w:rsidR="00C4565F" w:rsidRPr="00B539C7" w:rsidRDefault="002C362A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  <w:b/>
          <w:bCs/>
        </w:rPr>
        <w:t>4</w:t>
      </w:r>
      <w:r w:rsidR="00F15D5F" w:rsidRPr="00B539C7">
        <w:rPr>
          <w:rFonts w:ascii="Calibri" w:hAnsi="Calibri" w:cs="Calibri"/>
          <w:b/>
          <w:bCs/>
        </w:rPr>
        <w:t>.5</w:t>
      </w:r>
      <w:r w:rsidR="00C4565F" w:rsidRPr="00B539C7">
        <w:rPr>
          <w:rFonts w:ascii="Calibri" w:hAnsi="Calibri" w:cs="Calibri"/>
        </w:rPr>
        <w:t xml:space="preserve"> </w:t>
      </w:r>
      <w:r w:rsidR="005D466C" w:rsidRPr="00B539C7">
        <w:rPr>
          <w:rFonts w:ascii="Calibri" w:hAnsi="Calibri" w:cs="Calibri"/>
          <w:b/>
          <w:bCs/>
        </w:rPr>
        <w:t>Tlačidlá</w:t>
      </w:r>
      <w:r w:rsidR="00C4565F" w:rsidRPr="00B539C7">
        <w:rPr>
          <w:rFonts w:ascii="Calibri" w:hAnsi="Calibri" w:cs="Calibri"/>
          <w:b/>
          <w:bCs/>
        </w:rPr>
        <w:t xml:space="preserve"> nem</w:t>
      </w:r>
      <w:r w:rsidR="005D466C" w:rsidRPr="00B539C7">
        <w:rPr>
          <w:rFonts w:ascii="Calibri" w:hAnsi="Calibri" w:cs="Calibri"/>
          <w:b/>
          <w:bCs/>
        </w:rPr>
        <w:t>ajú</w:t>
      </w:r>
      <w:r w:rsidR="00C4565F" w:rsidRPr="00B539C7">
        <w:rPr>
          <w:rFonts w:ascii="Calibri" w:hAnsi="Calibri" w:cs="Calibri"/>
          <w:b/>
          <w:bCs/>
        </w:rPr>
        <w:t xml:space="preserve"> žiadnu odozv</w:t>
      </w:r>
      <w:r w:rsidR="005D466C" w:rsidRPr="00B539C7">
        <w:rPr>
          <w:rFonts w:ascii="Calibri" w:hAnsi="Calibri" w:cs="Calibri"/>
          <w:b/>
          <w:bCs/>
        </w:rPr>
        <w:t>u, ž</w:t>
      </w:r>
      <w:r w:rsidR="00A11355" w:rsidRPr="00B539C7">
        <w:rPr>
          <w:rFonts w:ascii="Calibri" w:hAnsi="Calibri" w:cs="Calibri"/>
          <w:b/>
          <w:bCs/>
        </w:rPr>
        <w:t xml:space="preserve">iadne alebo </w:t>
      </w:r>
      <w:r w:rsidR="00AC63AE" w:rsidRPr="00B539C7">
        <w:rPr>
          <w:rFonts w:ascii="Calibri" w:hAnsi="Calibri" w:cs="Calibri"/>
          <w:b/>
          <w:bCs/>
        </w:rPr>
        <w:t>abno</w:t>
      </w:r>
      <w:r w:rsidR="00F271F8" w:rsidRPr="00B539C7">
        <w:rPr>
          <w:rFonts w:ascii="Calibri" w:hAnsi="Calibri" w:cs="Calibri"/>
          <w:b/>
          <w:bCs/>
        </w:rPr>
        <w:t>r</w:t>
      </w:r>
      <w:r w:rsidR="00AC63AE" w:rsidRPr="00B539C7">
        <w:rPr>
          <w:rFonts w:ascii="Calibri" w:hAnsi="Calibri" w:cs="Calibri"/>
          <w:b/>
          <w:bCs/>
        </w:rPr>
        <w:t xml:space="preserve">málne </w:t>
      </w:r>
      <w:r w:rsidR="00A11355" w:rsidRPr="00B539C7">
        <w:rPr>
          <w:rFonts w:ascii="Calibri" w:hAnsi="Calibri" w:cs="Calibri"/>
          <w:b/>
          <w:bCs/>
        </w:rPr>
        <w:t>zobrazenia</w:t>
      </w:r>
      <w:r w:rsidR="00AC63AE" w:rsidRPr="00B539C7">
        <w:rPr>
          <w:rFonts w:ascii="Calibri" w:hAnsi="Calibri" w:cs="Calibri"/>
          <w:b/>
          <w:bCs/>
        </w:rPr>
        <w:t xml:space="preserve"> na displeji</w:t>
      </w:r>
      <w:r w:rsidR="00D54010" w:rsidRPr="00B539C7">
        <w:rPr>
          <w:rFonts w:ascii="Calibri" w:hAnsi="Calibri" w:cs="Calibri"/>
          <w:b/>
          <w:bCs/>
        </w:rPr>
        <w:t>, prístroj sa</w:t>
      </w:r>
      <w:r w:rsidR="00D54010" w:rsidRPr="00B539C7">
        <w:rPr>
          <w:rFonts w:ascii="Calibri" w:hAnsi="Calibri" w:cs="Calibri"/>
        </w:rPr>
        <w:t xml:space="preserve"> </w:t>
      </w:r>
      <w:r w:rsidR="00D54010" w:rsidRPr="00B539C7">
        <w:rPr>
          <w:rFonts w:ascii="Calibri" w:hAnsi="Calibri" w:cs="Calibri"/>
          <w:b/>
          <w:bCs/>
        </w:rPr>
        <w:t>po zapnutí vypne</w:t>
      </w:r>
      <w:r w:rsidR="00A11355" w:rsidRPr="00B539C7">
        <w:rPr>
          <w:rFonts w:ascii="Calibri" w:hAnsi="Calibri" w:cs="Calibri"/>
        </w:rPr>
        <w:t xml:space="preserve"> </w:t>
      </w:r>
      <w:r w:rsidR="003F21FF" w:rsidRPr="00B539C7">
        <w:rPr>
          <w:rFonts w:ascii="Calibri" w:hAnsi="Calibri" w:cs="Calibri"/>
        </w:rPr>
        <w:t>–</w:t>
      </w:r>
      <w:r w:rsidR="00C4565F" w:rsidRPr="00B539C7">
        <w:rPr>
          <w:rFonts w:ascii="Calibri" w:hAnsi="Calibri" w:cs="Calibri"/>
        </w:rPr>
        <w:t xml:space="preserve"> </w:t>
      </w:r>
      <w:r w:rsidR="003F21FF" w:rsidRPr="00B539C7">
        <w:rPr>
          <w:rFonts w:ascii="Calibri" w:hAnsi="Calibri" w:cs="Calibri"/>
        </w:rPr>
        <w:t xml:space="preserve">vymeňte </w:t>
      </w:r>
      <w:r w:rsidR="00C4565F" w:rsidRPr="00B539C7">
        <w:rPr>
          <w:rFonts w:ascii="Calibri" w:hAnsi="Calibri" w:cs="Calibri"/>
        </w:rPr>
        <w:t>batéri</w:t>
      </w:r>
      <w:r w:rsidR="003F21FF" w:rsidRPr="00B539C7">
        <w:rPr>
          <w:rFonts w:ascii="Calibri" w:hAnsi="Calibri" w:cs="Calibri"/>
        </w:rPr>
        <w:t>e. Ak problém pretrváva, kontaktujte predajcu</w:t>
      </w:r>
      <w:r w:rsidR="00AC63AE" w:rsidRPr="00B539C7">
        <w:rPr>
          <w:rFonts w:ascii="Calibri" w:hAnsi="Calibri" w:cs="Calibri"/>
        </w:rPr>
        <w:t>.</w:t>
      </w:r>
    </w:p>
    <w:p w14:paraId="5E9FAA84" w14:textId="77777777" w:rsidR="003F21FF" w:rsidRPr="00B539C7" w:rsidRDefault="003F21FF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5C214C6" w14:textId="11E3C5FA" w:rsidR="00D409A1" w:rsidRPr="00B539C7" w:rsidRDefault="002C362A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  <w:b/>
          <w:bCs/>
        </w:rPr>
        <w:t>4</w:t>
      </w:r>
      <w:r w:rsidR="003F21FF" w:rsidRPr="00B539C7">
        <w:rPr>
          <w:rFonts w:ascii="Calibri" w:hAnsi="Calibri" w:cs="Calibri"/>
          <w:b/>
          <w:bCs/>
        </w:rPr>
        <w:t>.6</w:t>
      </w:r>
      <w:r w:rsidR="00F271F8" w:rsidRPr="00B539C7">
        <w:rPr>
          <w:rFonts w:ascii="Calibri" w:hAnsi="Calibri" w:cs="Calibri"/>
        </w:rPr>
        <w:t xml:space="preserve"> </w:t>
      </w:r>
      <w:r w:rsidR="00C4565F" w:rsidRPr="00B539C7">
        <w:rPr>
          <w:rFonts w:ascii="Calibri" w:hAnsi="Calibri" w:cs="Calibri"/>
          <w:b/>
          <w:bCs/>
        </w:rPr>
        <w:t>Žiadny tón</w:t>
      </w:r>
      <w:r w:rsidR="00C4565F" w:rsidRPr="00B539C7">
        <w:rPr>
          <w:rFonts w:ascii="Calibri" w:hAnsi="Calibri" w:cs="Calibri"/>
        </w:rPr>
        <w:t xml:space="preserve"> - Skontrolujte vypnutý tón</w:t>
      </w:r>
      <w:r w:rsidR="00261B99" w:rsidRPr="00B539C7">
        <w:rPr>
          <w:rFonts w:ascii="Calibri" w:hAnsi="Calibri" w:cs="Calibri"/>
        </w:rPr>
        <w:t xml:space="preserve">. Ak problém pretrváva </w:t>
      </w:r>
      <w:r w:rsidR="00D54010" w:rsidRPr="00B539C7">
        <w:rPr>
          <w:rFonts w:ascii="Calibri" w:hAnsi="Calibri" w:cs="Calibri"/>
        </w:rPr>
        <w:t xml:space="preserve">tak postupujte podľa bodu </w:t>
      </w:r>
      <w:r w:rsidRPr="00B539C7">
        <w:rPr>
          <w:rFonts w:ascii="Calibri" w:hAnsi="Calibri" w:cs="Calibri"/>
        </w:rPr>
        <w:t>4</w:t>
      </w:r>
      <w:r w:rsidR="00D54010" w:rsidRPr="00B539C7">
        <w:rPr>
          <w:rFonts w:ascii="Calibri" w:hAnsi="Calibri" w:cs="Calibri"/>
        </w:rPr>
        <w:t>.5.</w:t>
      </w:r>
    </w:p>
    <w:p w14:paraId="290795DB" w14:textId="77777777" w:rsidR="001C5A29" w:rsidRPr="00B539C7" w:rsidRDefault="001C5A29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45471B" w14:textId="76B68C8D" w:rsidR="001C5A29" w:rsidRPr="00B539C7" w:rsidRDefault="001C5A29" w:rsidP="001C5A29">
      <w:pPr>
        <w:rPr>
          <w:rFonts w:ascii="Calibri" w:hAnsi="Calibri" w:cs="Calibri"/>
          <w:b/>
          <w:bCs/>
          <w:u w:val="single"/>
        </w:rPr>
      </w:pPr>
      <w:r w:rsidRPr="00B539C7">
        <w:rPr>
          <w:rFonts w:ascii="Calibri" w:hAnsi="Calibri" w:cs="Calibri"/>
          <w:b/>
          <w:bCs/>
        </w:rPr>
        <w:t xml:space="preserve">5. </w:t>
      </w:r>
      <w:r w:rsidR="00FC5E3B" w:rsidRPr="00B539C7">
        <w:rPr>
          <w:rFonts w:ascii="Calibri" w:hAnsi="Calibri" w:cs="Calibri"/>
          <w:b/>
          <w:bCs/>
        </w:rPr>
        <w:t>INFORMÁCIE K MERANIU TEPLOTY PREDMETOV A EMISIVITA</w:t>
      </w:r>
      <w:r w:rsidRPr="00B539C7">
        <w:rPr>
          <w:rFonts w:ascii="Calibri" w:hAnsi="Calibri" w:cs="Calibri"/>
          <w:b/>
          <w:bCs/>
          <w:u w:val="single"/>
        </w:rPr>
        <w:t xml:space="preserve"> </w:t>
      </w:r>
    </w:p>
    <w:p w14:paraId="1CC59CB8" w14:textId="77777777" w:rsidR="001C5A29" w:rsidRPr="00B539C7" w:rsidRDefault="001C5A29" w:rsidP="001C5A29">
      <w:pPr>
        <w:rPr>
          <w:rFonts w:ascii="Calibri" w:hAnsi="Calibri" w:cs="Calibri"/>
        </w:rPr>
      </w:pPr>
      <w:proofErr w:type="spellStart"/>
      <w:r w:rsidRPr="00B539C7">
        <w:rPr>
          <w:rFonts w:ascii="Calibri" w:hAnsi="Calibri" w:cs="Calibri"/>
        </w:rPr>
        <w:t>Emisivita</w:t>
      </w:r>
      <w:proofErr w:type="spellEnd"/>
      <w:r w:rsidRPr="00B539C7">
        <w:rPr>
          <w:rFonts w:ascii="Calibri" w:hAnsi="Calibri" w:cs="Calibri"/>
        </w:rPr>
        <w:t xml:space="preserve">  je  hodnota,  ktorá  sa  používa  na  popísanie  energetického  vyžarovania  určitého materiálu. Čím vyššia  je  táto hodnota,  tým väčšia  je  schopnosť materiálu vysielať žiarenie. Mnoho organických materiálov a povrchov má </w:t>
      </w:r>
      <w:proofErr w:type="spellStart"/>
      <w:r w:rsidRPr="00B539C7">
        <w:rPr>
          <w:rFonts w:ascii="Calibri" w:hAnsi="Calibri" w:cs="Calibri"/>
        </w:rPr>
        <w:t>emisivitu</w:t>
      </w:r>
      <w:proofErr w:type="spellEnd"/>
      <w:r w:rsidRPr="00B539C7">
        <w:rPr>
          <w:rFonts w:ascii="Calibri" w:hAnsi="Calibri" w:cs="Calibri"/>
        </w:rPr>
        <w:t xml:space="preserve"> približne 0,95. Kovové plochy alebo lesklé materiály majú  nižšiu  </w:t>
      </w:r>
      <w:proofErr w:type="spellStart"/>
      <w:r w:rsidRPr="00B539C7">
        <w:rPr>
          <w:rFonts w:ascii="Calibri" w:hAnsi="Calibri" w:cs="Calibri"/>
        </w:rPr>
        <w:t>emisivitu</w:t>
      </w:r>
      <w:proofErr w:type="spellEnd"/>
      <w:r w:rsidRPr="00B539C7">
        <w:rPr>
          <w:rFonts w:ascii="Calibri" w:hAnsi="Calibri" w:cs="Calibri"/>
        </w:rPr>
        <w:t xml:space="preserve">,  čo  znižuje  presnosť merania. Vezmite  tento  fakt do úvahy pri používaní teplomera. Nízku  </w:t>
      </w:r>
      <w:proofErr w:type="spellStart"/>
      <w:r w:rsidRPr="00B539C7">
        <w:rPr>
          <w:rFonts w:ascii="Calibri" w:hAnsi="Calibri" w:cs="Calibri"/>
        </w:rPr>
        <w:t>emisivitu</w:t>
      </w:r>
      <w:proofErr w:type="spellEnd"/>
      <w:r w:rsidRPr="00B539C7">
        <w:rPr>
          <w:rFonts w:ascii="Calibri" w:hAnsi="Calibri" w:cs="Calibri"/>
        </w:rPr>
        <w:t xml:space="preserve">  lesklých  povrchov  môžete kompenzovať  lepiacou  páskou, matnou čiernou farbou alebo nastavením prístroja. Prístroj  nedokáže merať  teplotu  cez  priehľadné  povrchy,  napr.  sklo. Namiesto  toho  prístroj odmeria povrchovú teplotu skla. </w:t>
      </w:r>
    </w:p>
    <w:p w14:paraId="641A0460" w14:textId="77777777" w:rsidR="001C5A29" w:rsidRPr="00B539C7" w:rsidRDefault="001C5A29" w:rsidP="001C5A2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5"/>
        <w:gridCol w:w="2263"/>
        <w:gridCol w:w="2265"/>
      </w:tblGrid>
      <w:tr w:rsidR="001C5A29" w:rsidRPr="00B539C7" w14:paraId="45567F5F" w14:textId="77777777" w:rsidTr="00BB3396">
        <w:tc>
          <w:tcPr>
            <w:tcW w:w="2303" w:type="dxa"/>
            <w:shd w:val="clear" w:color="auto" w:fill="auto"/>
          </w:tcPr>
          <w:p w14:paraId="5526C64B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  <w:b/>
              </w:rPr>
            </w:pPr>
            <w:r w:rsidRPr="00B539C7">
              <w:rPr>
                <w:rFonts w:ascii="Calibri" w:hAnsi="Calibri" w:cs="Calibri"/>
                <w:b/>
              </w:rPr>
              <w:t>Materiál</w:t>
            </w:r>
          </w:p>
        </w:tc>
        <w:tc>
          <w:tcPr>
            <w:tcW w:w="2303" w:type="dxa"/>
            <w:shd w:val="clear" w:color="auto" w:fill="auto"/>
          </w:tcPr>
          <w:p w14:paraId="4B9208E8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539C7">
              <w:rPr>
                <w:rFonts w:ascii="Calibri" w:hAnsi="Calibri" w:cs="Calibri"/>
                <w:b/>
              </w:rPr>
              <w:t>Emisivita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3C6C8812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  <w:b/>
              </w:rPr>
            </w:pPr>
            <w:r w:rsidRPr="00B539C7">
              <w:rPr>
                <w:rFonts w:ascii="Calibri" w:hAnsi="Calibri" w:cs="Calibri"/>
                <w:b/>
              </w:rPr>
              <w:t>Materiál</w:t>
            </w:r>
          </w:p>
        </w:tc>
        <w:tc>
          <w:tcPr>
            <w:tcW w:w="2303" w:type="dxa"/>
            <w:shd w:val="clear" w:color="auto" w:fill="auto"/>
          </w:tcPr>
          <w:p w14:paraId="2AACE193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539C7">
              <w:rPr>
                <w:rFonts w:ascii="Calibri" w:hAnsi="Calibri" w:cs="Calibri"/>
                <w:b/>
              </w:rPr>
              <w:t>Emisivita</w:t>
            </w:r>
            <w:proofErr w:type="spellEnd"/>
          </w:p>
        </w:tc>
      </w:tr>
      <w:tr w:rsidR="001C5A29" w:rsidRPr="00B539C7" w14:paraId="72524EF2" w14:textId="77777777" w:rsidTr="00BB3396">
        <w:tc>
          <w:tcPr>
            <w:tcW w:w="2303" w:type="dxa"/>
            <w:shd w:val="clear" w:color="auto" w:fill="auto"/>
          </w:tcPr>
          <w:p w14:paraId="2261377B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Hliník</w:t>
            </w:r>
          </w:p>
        </w:tc>
        <w:tc>
          <w:tcPr>
            <w:tcW w:w="2303" w:type="dxa"/>
            <w:shd w:val="clear" w:color="auto" w:fill="auto"/>
          </w:tcPr>
          <w:p w14:paraId="069A269B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  <w:lang w:val="en-US"/>
              </w:rPr>
            </w:pPr>
            <w:r w:rsidRPr="00B539C7">
              <w:rPr>
                <w:rFonts w:ascii="Calibri" w:hAnsi="Calibri" w:cs="Calibri"/>
                <w:lang w:val="en-US"/>
              </w:rPr>
              <w:t>0,30</w:t>
            </w:r>
          </w:p>
        </w:tc>
        <w:tc>
          <w:tcPr>
            <w:tcW w:w="2303" w:type="dxa"/>
            <w:shd w:val="clear" w:color="auto" w:fill="auto"/>
          </w:tcPr>
          <w:p w14:paraId="62C7AF45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Železo</w:t>
            </w:r>
          </w:p>
        </w:tc>
        <w:tc>
          <w:tcPr>
            <w:tcW w:w="2303" w:type="dxa"/>
            <w:shd w:val="clear" w:color="auto" w:fill="auto"/>
          </w:tcPr>
          <w:p w14:paraId="219BD54A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0,70</w:t>
            </w:r>
          </w:p>
        </w:tc>
      </w:tr>
      <w:tr w:rsidR="001C5A29" w:rsidRPr="00B539C7" w14:paraId="38D81E04" w14:textId="77777777" w:rsidTr="00BB3396">
        <w:tc>
          <w:tcPr>
            <w:tcW w:w="2303" w:type="dxa"/>
            <w:shd w:val="clear" w:color="auto" w:fill="auto"/>
          </w:tcPr>
          <w:p w14:paraId="5AAB9CAA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Azbest</w:t>
            </w:r>
          </w:p>
        </w:tc>
        <w:tc>
          <w:tcPr>
            <w:tcW w:w="2303" w:type="dxa"/>
            <w:shd w:val="clear" w:color="auto" w:fill="auto"/>
          </w:tcPr>
          <w:p w14:paraId="04A5FE41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0,95</w:t>
            </w:r>
          </w:p>
        </w:tc>
        <w:tc>
          <w:tcPr>
            <w:tcW w:w="2303" w:type="dxa"/>
            <w:shd w:val="clear" w:color="auto" w:fill="auto"/>
          </w:tcPr>
          <w:p w14:paraId="6F17A494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Olovo</w:t>
            </w:r>
          </w:p>
        </w:tc>
        <w:tc>
          <w:tcPr>
            <w:tcW w:w="2303" w:type="dxa"/>
            <w:shd w:val="clear" w:color="auto" w:fill="auto"/>
          </w:tcPr>
          <w:p w14:paraId="7911BEF8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0,50</w:t>
            </w:r>
          </w:p>
        </w:tc>
      </w:tr>
      <w:tr w:rsidR="001C5A29" w:rsidRPr="00B539C7" w14:paraId="65CC6D6E" w14:textId="77777777" w:rsidTr="00BB3396">
        <w:tc>
          <w:tcPr>
            <w:tcW w:w="2303" w:type="dxa"/>
            <w:shd w:val="clear" w:color="auto" w:fill="auto"/>
          </w:tcPr>
          <w:p w14:paraId="560444E9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Asfalt</w:t>
            </w:r>
          </w:p>
        </w:tc>
        <w:tc>
          <w:tcPr>
            <w:tcW w:w="2303" w:type="dxa"/>
            <w:shd w:val="clear" w:color="auto" w:fill="auto"/>
          </w:tcPr>
          <w:p w14:paraId="7CD48717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0,95</w:t>
            </w:r>
          </w:p>
        </w:tc>
        <w:tc>
          <w:tcPr>
            <w:tcW w:w="2303" w:type="dxa"/>
            <w:shd w:val="clear" w:color="auto" w:fill="auto"/>
          </w:tcPr>
          <w:p w14:paraId="004F8581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Vápenec</w:t>
            </w:r>
          </w:p>
        </w:tc>
        <w:tc>
          <w:tcPr>
            <w:tcW w:w="2303" w:type="dxa"/>
            <w:shd w:val="clear" w:color="auto" w:fill="auto"/>
          </w:tcPr>
          <w:p w14:paraId="05C15AFE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0,98</w:t>
            </w:r>
          </w:p>
        </w:tc>
      </w:tr>
      <w:tr w:rsidR="001C5A29" w:rsidRPr="00B539C7" w14:paraId="55623796" w14:textId="77777777" w:rsidTr="00BB3396">
        <w:tc>
          <w:tcPr>
            <w:tcW w:w="2303" w:type="dxa"/>
            <w:shd w:val="clear" w:color="auto" w:fill="auto"/>
          </w:tcPr>
          <w:p w14:paraId="6E8F1526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Čadič</w:t>
            </w:r>
          </w:p>
        </w:tc>
        <w:tc>
          <w:tcPr>
            <w:tcW w:w="2303" w:type="dxa"/>
            <w:shd w:val="clear" w:color="auto" w:fill="auto"/>
          </w:tcPr>
          <w:p w14:paraId="022B33FE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0,70</w:t>
            </w:r>
          </w:p>
        </w:tc>
        <w:tc>
          <w:tcPr>
            <w:tcW w:w="2303" w:type="dxa"/>
            <w:shd w:val="clear" w:color="auto" w:fill="auto"/>
          </w:tcPr>
          <w:p w14:paraId="4E763B04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Olej</w:t>
            </w:r>
          </w:p>
        </w:tc>
        <w:tc>
          <w:tcPr>
            <w:tcW w:w="2303" w:type="dxa"/>
            <w:shd w:val="clear" w:color="auto" w:fill="auto"/>
          </w:tcPr>
          <w:p w14:paraId="28C2D496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0,94</w:t>
            </w:r>
          </w:p>
        </w:tc>
      </w:tr>
      <w:tr w:rsidR="001C5A29" w:rsidRPr="00B539C7" w14:paraId="2A7BF1BC" w14:textId="77777777" w:rsidTr="00BB3396">
        <w:tc>
          <w:tcPr>
            <w:tcW w:w="2303" w:type="dxa"/>
            <w:shd w:val="clear" w:color="auto" w:fill="auto"/>
          </w:tcPr>
          <w:p w14:paraId="33FB5F11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Mosadz</w:t>
            </w:r>
          </w:p>
        </w:tc>
        <w:tc>
          <w:tcPr>
            <w:tcW w:w="2303" w:type="dxa"/>
            <w:shd w:val="clear" w:color="auto" w:fill="auto"/>
          </w:tcPr>
          <w:p w14:paraId="4D7AE664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0,50</w:t>
            </w:r>
          </w:p>
        </w:tc>
        <w:tc>
          <w:tcPr>
            <w:tcW w:w="2303" w:type="dxa"/>
            <w:shd w:val="clear" w:color="auto" w:fill="auto"/>
          </w:tcPr>
          <w:p w14:paraId="7EE574A6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Farba</w:t>
            </w:r>
          </w:p>
        </w:tc>
        <w:tc>
          <w:tcPr>
            <w:tcW w:w="2303" w:type="dxa"/>
            <w:shd w:val="clear" w:color="auto" w:fill="auto"/>
          </w:tcPr>
          <w:p w14:paraId="43B8FAD7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0,93</w:t>
            </w:r>
          </w:p>
        </w:tc>
      </w:tr>
      <w:tr w:rsidR="001C5A29" w:rsidRPr="00B539C7" w14:paraId="05B634B9" w14:textId="77777777" w:rsidTr="00BB3396">
        <w:tc>
          <w:tcPr>
            <w:tcW w:w="2303" w:type="dxa"/>
            <w:shd w:val="clear" w:color="auto" w:fill="auto"/>
          </w:tcPr>
          <w:p w14:paraId="6FF574CA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Tehla</w:t>
            </w:r>
          </w:p>
        </w:tc>
        <w:tc>
          <w:tcPr>
            <w:tcW w:w="2303" w:type="dxa"/>
            <w:shd w:val="clear" w:color="auto" w:fill="auto"/>
          </w:tcPr>
          <w:p w14:paraId="368E4BC4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0,90</w:t>
            </w:r>
          </w:p>
        </w:tc>
        <w:tc>
          <w:tcPr>
            <w:tcW w:w="2303" w:type="dxa"/>
            <w:shd w:val="clear" w:color="auto" w:fill="auto"/>
          </w:tcPr>
          <w:p w14:paraId="0BFD64B7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Papier</w:t>
            </w:r>
          </w:p>
        </w:tc>
        <w:tc>
          <w:tcPr>
            <w:tcW w:w="2303" w:type="dxa"/>
            <w:shd w:val="clear" w:color="auto" w:fill="auto"/>
          </w:tcPr>
          <w:p w14:paraId="130D7109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0,95</w:t>
            </w:r>
          </w:p>
        </w:tc>
      </w:tr>
      <w:tr w:rsidR="001C5A29" w:rsidRPr="00B539C7" w14:paraId="307A2526" w14:textId="77777777" w:rsidTr="00BB3396">
        <w:tc>
          <w:tcPr>
            <w:tcW w:w="2303" w:type="dxa"/>
            <w:shd w:val="clear" w:color="auto" w:fill="auto"/>
          </w:tcPr>
          <w:p w14:paraId="3A115780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lastRenderedPageBreak/>
              <w:t>Uhlie</w:t>
            </w:r>
          </w:p>
        </w:tc>
        <w:tc>
          <w:tcPr>
            <w:tcW w:w="2303" w:type="dxa"/>
            <w:shd w:val="clear" w:color="auto" w:fill="auto"/>
          </w:tcPr>
          <w:p w14:paraId="4656AF7A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0,85</w:t>
            </w:r>
          </w:p>
        </w:tc>
        <w:tc>
          <w:tcPr>
            <w:tcW w:w="2303" w:type="dxa"/>
            <w:shd w:val="clear" w:color="auto" w:fill="auto"/>
          </w:tcPr>
          <w:p w14:paraId="0696BD55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Plast</w:t>
            </w:r>
          </w:p>
        </w:tc>
        <w:tc>
          <w:tcPr>
            <w:tcW w:w="2303" w:type="dxa"/>
            <w:shd w:val="clear" w:color="auto" w:fill="auto"/>
          </w:tcPr>
          <w:p w14:paraId="5FEA0978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0,95</w:t>
            </w:r>
          </w:p>
        </w:tc>
      </w:tr>
      <w:tr w:rsidR="001C5A29" w:rsidRPr="00B539C7" w14:paraId="01615165" w14:textId="77777777" w:rsidTr="00BB3396">
        <w:tc>
          <w:tcPr>
            <w:tcW w:w="2303" w:type="dxa"/>
            <w:shd w:val="clear" w:color="auto" w:fill="auto"/>
          </w:tcPr>
          <w:p w14:paraId="58EFF380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Keramika</w:t>
            </w:r>
          </w:p>
        </w:tc>
        <w:tc>
          <w:tcPr>
            <w:tcW w:w="2303" w:type="dxa"/>
            <w:shd w:val="clear" w:color="auto" w:fill="auto"/>
          </w:tcPr>
          <w:p w14:paraId="085D6765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0,95</w:t>
            </w:r>
          </w:p>
        </w:tc>
        <w:tc>
          <w:tcPr>
            <w:tcW w:w="2303" w:type="dxa"/>
            <w:shd w:val="clear" w:color="auto" w:fill="auto"/>
          </w:tcPr>
          <w:p w14:paraId="025444C5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Guma</w:t>
            </w:r>
          </w:p>
        </w:tc>
        <w:tc>
          <w:tcPr>
            <w:tcW w:w="2303" w:type="dxa"/>
            <w:shd w:val="clear" w:color="auto" w:fill="auto"/>
          </w:tcPr>
          <w:p w14:paraId="75DEDA15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0,95</w:t>
            </w:r>
          </w:p>
        </w:tc>
      </w:tr>
      <w:tr w:rsidR="001C5A29" w:rsidRPr="00B539C7" w14:paraId="28854BA0" w14:textId="77777777" w:rsidTr="00BB3396">
        <w:tc>
          <w:tcPr>
            <w:tcW w:w="2303" w:type="dxa"/>
            <w:shd w:val="clear" w:color="auto" w:fill="auto"/>
          </w:tcPr>
          <w:p w14:paraId="0D7C3A2E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Betón</w:t>
            </w:r>
          </w:p>
        </w:tc>
        <w:tc>
          <w:tcPr>
            <w:tcW w:w="2303" w:type="dxa"/>
            <w:shd w:val="clear" w:color="auto" w:fill="auto"/>
          </w:tcPr>
          <w:p w14:paraId="71D0A9CF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0,95</w:t>
            </w:r>
          </w:p>
        </w:tc>
        <w:tc>
          <w:tcPr>
            <w:tcW w:w="2303" w:type="dxa"/>
            <w:shd w:val="clear" w:color="auto" w:fill="auto"/>
          </w:tcPr>
          <w:p w14:paraId="6D0F7141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Piesok</w:t>
            </w:r>
          </w:p>
        </w:tc>
        <w:tc>
          <w:tcPr>
            <w:tcW w:w="2303" w:type="dxa"/>
            <w:shd w:val="clear" w:color="auto" w:fill="auto"/>
          </w:tcPr>
          <w:p w14:paraId="0478C75F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0,90</w:t>
            </w:r>
          </w:p>
        </w:tc>
      </w:tr>
      <w:tr w:rsidR="001C5A29" w:rsidRPr="00B539C7" w14:paraId="55A96275" w14:textId="77777777" w:rsidTr="00BB3396">
        <w:tc>
          <w:tcPr>
            <w:tcW w:w="2303" w:type="dxa"/>
            <w:shd w:val="clear" w:color="auto" w:fill="auto"/>
          </w:tcPr>
          <w:p w14:paraId="1CB2F0E0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Meď</w:t>
            </w:r>
          </w:p>
        </w:tc>
        <w:tc>
          <w:tcPr>
            <w:tcW w:w="2303" w:type="dxa"/>
            <w:shd w:val="clear" w:color="auto" w:fill="auto"/>
          </w:tcPr>
          <w:p w14:paraId="17CF7A40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0,95</w:t>
            </w:r>
          </w:p>
        </w:tc>
        <w:tc>
          <w:tcPr>
            <w:tcW w:w="2303" w:type="dxa"/>
            <w:shd w:val="clear" w:color="auto" w:fill="auto"/>
          </w:tcPr>
          <w:p w14:paraId="0D91978F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Koža</w:t>
            </w:r>
          </w:p>
        </w:tc>
        <w:tc>
          <w:tcPr>
            <w:tcW w:w="2303" w:type="dxa"/>
            <w:shd w:val="clear" w:color="auto" w:fill="auto"/>
          </w:tcPr>
          <w:p w14:paraId="2570062B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0,98</w:t>
            </w:r>
          </w:p>
        </w:tc>
      </w:tr>
      <w:tr w:rsidR="001C5A29" w:rsidRPr="00B539C7" w14:paraId="5205D2F8" w14:textId="77777777" w:rsidTr="00BB3396">
        <w:tc>
          <w:tcPr>
            <w:tcW w:w="2303" w:type="dxa"/>
            <w:shd w:val="clear" w:color="auto" w:fill="auto"/>
          </w:tcPr>
          <w:p w14:paraId="5E32FD3E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Špina</w:t>
            </w:r>
          </w:p>
        </w:tc>
        <w:tc>
          <w:tcPr>
            <w:tcW w:w="2303" w:type="dxa"/>
            <w:shd w:val="clear" w:color="auto" w:fill="auto"/>
          </w:tcPr>
          <w:p w14:paraId="652A0C16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0,94</w:t>
            </w:r>
          </w:p>
        </w:tc>
        <w:tc>
          <w:tcPr>
            <w:tcW w:w="2303" w:type="dxa"/>
            <w:shd w:val="clear" w:color="auto" w:fill="auto"/>
          </w:tcPr>
          <w:p w14:paraId="191E9CA9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Sneh</w:t>
            </w:r>
          </w:p>
        </w:tc>
        <w:tc>
          <w:tcPr>
            <w:tcW w:w="2303" w:type="dxa"/>
            <w:shd w:val="clear" w:color="auto" w:fill="auto"/>
          </w:tcPr>
          <w:p w14:paraId="466CABC1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0,90</w:t>
            </w:r>
          </w:p>
        </w:tc>
      </w:tr>
      <w:tr w:rsidR="001C5A29" w:rsidRPr="00B539C7" w14:paraId="52ED6159" w14:textId="77777777" w:rsidTr="00BB3396">
        <w:tc>
          <w:tcPr>
            <w:tcW w:w="2303" w:type="dxa"/>
            <w:shd w:val="clear" w:color="auto" w:fill="auto"/>
          </w:tcPr>
          <w:p w14:paraId="447B555A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Zamrznuté jedlo</w:t>
            </w:r>
          </w:p>
        </w:tc>
        <w:tc>
          <w:tcPr>
            <w:tcW w:w="2303" w:type="dxa"/>
            <w:shd w:val="clear" w:color="auto" w:fill="auto"/>
          </w:tcPr>
          <w:p w14:paraId="4A862EB1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0,90</w:t>
            </w:r>
          </w:p>
        </w:tc>
        <w:tc>
          <w:tcPr>
            <w:tcW w:w="2303" w:type="dxa"/>
            <w:shd w:val="clear" w:color="auto" w:fill="auto"/>
          </w:tcPr>
          <w:p w14:paraId="18BA23B4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Oceľ</w:t>
            </w:r>
          </w:p>
        </w:tc>
        <w:tc>
          <w:tcPr>
            <w:tcW w:w="2303" w:type="dxa"/>
            <w:shd w:val="clear" w:color="auto" w:fill="auto"/>
          </w:tcPr>
          <w:p w14:paraId="37F87D58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0,80</w:t>
            </w:r>
          </w:p>
        </w:tc>
      </w:tr>
      <w:tr w:rsidR="001C5A29" w:rsidRPr="00B539C7" w14:paraId="361E5D71" w14:textId="77777777" w:rsidTr="00BB3396">
        <w:tc>
          <w:tcPr>
            <w:tcW w:w="2303" w:type="dxa"/>
            <w:shd w:val="clear" w:color="auto" w:fill="auto"/>
          </w:tcPr>
          <w:p w14:paraId="77BC7F00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Horúce jedlo</w:t>
            </w:r>
          </w:p>
        </w:tc>
        <w:tc>
          <w:tcPr>
            <w:tcW w:w="2303" w:type="dxa"/>
            <w:shd w:val="clear" w:color="auto" w:fill="auto"/>
          </w:tcPr>
          <w:p w14:paraId="156123E1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0,93</w:t>
            </w:r>
          </w:p>
        </w:tc>
        <w:tc>
          <w:tcPr>
            <w:tcW w:w="2303" w:type="dxa"/>
            <w:shd w:val="clear" w:color="auto" w:fill="auto"/>
          </w:tcPr>
          <w:p w14:paraId="4AAA3266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Textílie</w:t>
            </w:r>
          </w:p>
        </w:tc>
        <w:tc>
          <w:tcPr>
            <w:tcW w:w="2303" w:type="dxa"/>
            <w:shd w:val="clear" w:color="auto" w:fill="auto"/>
          </w:tcPr>
          <w:p w14:paraId="7E5C4DB7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0,94</w:t>
            </w:r>
          </w:p>
        </w:tc>
      </w:tr>
      <w:tr w:rsidR="001C5A29" w:rsidRPr="00B539C7" w14:paraId="40CEB3AD" w14:textId="77777777" w:rsidTr="00BB3396">
        <w:tc>
          <w:tcPr>
            <w:tcW w:w="2303" w:type="dxa"/>
            <w:shd w:val="clear" w:color="auto" w:fill="auto"/>
          </w:tcPr>
          <w:p w14:paraId="45F38A8C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Sklo</w:t>
            </w:r>
          </w:p>
        </w:tc>
        <w:tc>
          <w:tcPr>
            <w:tcW w:w="2303" w:type="dxa"/>
            <w:shd w:val="clear" w:color="auto" w:fill="auto"/>
          </w:tcPr>
          <w:p w14:paraId="2B16F62D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0,85</w:t>
            </w:r>
          </w:p>
        </w:tc>
        <w:tc>
          <w:tcPr>
            <w:tcW w:w="2303" w:type="dxa"/>
            <w:shd w:val="clear" w:color="auto" w:fill="auto"/>
          </w:tcPr>
          <w:p w14:paraId="2AEEE39B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Voda</w:t>
            </w:r>
          </w:p>
        </w:tc>
        <w:tc>
          <w:tcPr>
            <w:tcW w:w="2303" w:type="dxa"/>
            <w:shd w:val="clear" w:color="auto" w:fill="auto"/>
          </w:tcPr>
          <w:p w14:paraId="299E812F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0,93</w:t>
            </w:r>
          </w:p>
        </w:tc>
      </w:tr>
      <w:tr w:rsidR="001C5A29" w:rsidRPr="00B539C7" w14:paraId="2E53AA7D" w14:textId="77777777" w:rsidTr="00BB3396">
        <w:tc>
          <w:tcPr>
            <w:tcW w:w="2303" w:type="dxa"/>
            <w:shd w:val="clear" w:color="auto" w:fill="auto"/>
          </w:tcPr>
          <w:p w14:paraId="54CFD840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Ľad</w:t>
            </w:r>
          </w:p>
        </w:tc>
        <w:tc>
          <w:tcPr>
            <w:tcW w:w="2303" w:type="dxa"/>
            <w:shd w:val="clear" w:color="auto" w:fill="auto"/>
          </w:tcPr>
          <w:p w14:paraId="44A7F860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0,98</w:t>
            </w:r>
          </w:p>
        </w:tc>
        <w:tc>
          <w:tcPr>
            <w:tcW w:w="2303" w:type="dxa"/>
            <w:shd w:val="clear" w:color="auto" w:fill="auto"/>
          </w:tcPr>
          <w:p w14:paraId="7AF04EA4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Drevo</w:t>
            </w:r>
          </w:p>
        </w:tc>
        <w:tc>
          <w:tcPr>
            <w:tcW w:w="2303" w:type="dxa"/>
            <w:shd w:val="clear" w:color="auto" w:fill="auto"/>
          </w:tcPr>
          <w:p w14:paraId="7005ECA0" w14:textId="77777777" w:rsidR="001C5A29" w:rsidRPr="00B539C7" w:rsidRDefault="001C5A29" w:rsidP="00EC0B6E">
            <w:pPr>
              <w:jc w:val="center"/>
              <w:rPr>
                <w:rFonts w:ascii="Calibri" w:hAnsi="Calibri" w:cs="Calibri"/>
              </w:rPr>
            </w:pPr>
            <w:r w:rsidRPr="00B539C7">
              <w:rPr>
                <w:rFonts w:ascii="Calibri" w:hAnsi="Calibri" w:cs="Calibri"/>
              </w:rPr>
              <w:t>0,94</w:t>
            </w:r>
          </w:p>
        </w:tc>
      </w:tr>
    </w:tbl>
    <w:p w14:paraId="38476D90" w14:textId="5AC05AB2" w:rsidR="001C5A29" w:rsidRPr="00B539C7" w:rsidRDefault="001C5A29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5CAA8F" w14:textId="77777777" w:rsidR="004E2271" w:rsidRPr="00B539C7" w:rsidRDefault="004E2271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97830D" w14:textId="14BD8B08" w:rsidR="000D7F25" w:rsidRPr="00B539C7" w:rsidRDefault="0098554F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B539C7">
        <w:rPr>
          <w:rFonts w:ascii="Calibri" w:hAnsi="Calibri" w:cs="Calibri"/>
          <w:b/>
          <w:bCs/>
        </w:rPr>
        <w:t xml:space="preserve">6. </w:t>
      </w:r>
      <w:r w:rsidR="000D7F25" w:rsidRPr="00B539C7">
        <w:rPr>
          <w:rFonts w:ascii="Calibri" w:hAnsi="Calibri" w:cs="Calibri"/>
          <w:b/>
          <w:bCs/>
        </w:rPr>
        <w:t>TECHNICKÉ ÚDAJE</w:t>
      </w:r>
    </w:p>
    <w:p w14:paraId="0C5C367D" w14:textId="67238FFC" w:rsidR="0024786C" w:rsidRPr="00B539C7" w:rsidRDefault="0024786C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</w:t>
      </w:r>
      <w:r w:rsidR="00A1481A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 xml:space="preserve">Skladovacie podmienky Teplota </w:t>
      </w:r>
      <w:r w:rsidR="00D767A3" w:rsidRPr="00B539C7">
        <w:rPr>
          <w:rFonts w:ascii="Calibri" w:hAnsi="Calibri" w:cs="Calibri"/>
        </w:rPr>
        <w:t>0</w:t>
      </w:r>
      <w:r w:rsidR="000D7F25" w:rsidRPr="00B539C7">
        <w:rPr>
          <w:rFonts w:ascii="Calibri" w:hAnsi="Calibri" w:cs="Calibri"/>
        </w:rPr>
        <w:t xml:space="preserve"> – </w:t>
      </w:r>
      <w:r w:rsidR="00D767A3" w:rsidRPr="00B539C7">
        <w:rPr>
          <w:rFonts w:ascii="Calibri" w:hAnsi="Calibri" w:cs="Calibri"/>
        </w:rPr>
        <w:t>50</w:t>
      </w:r>
      <w:r w:rsidR="000D7F25" w:rsidRPr="00B539C7">
        <w:rPr>
          <w:rFonts w:ascii="Calibri" w:hAnsi="Calibri" w:cs="Calibri"/>
        </w:rPr>
        <w:t xml:space="preserve"> °C,</w:t>
      </w:r>
      <w:r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relatívna vlhkosť ≤</w:t>
      </w:r>
      <w:r w:rsidR="00D767A3" w:rsidRPr="00B539C7">
        <w:rPr>
          <w:rFonts w:ascii="Calibri" w:hAnsi="Calibri" w:cs="Calibri"/>
        </w:rPr>
        <w:t>85</w:t>
      </w:r>
      <w:r w:rsidR="000D7F25" w:rsidRPr="00B539C7">
        <w:rPr>
          <w:rFonts w:ascii="Calibri" w:hAnsi="Calibri" w:cs="Calibri"/>
        </w:rPr>
        <w:t xml:space="preserve"> %</w:t>
      </w:r>
    </w:p>
    <w:p w14:paraId="5E127790" w14:textId="3C5CCB8A" w:rsidR="000D7F25" w:rsidRPr="00B539C7" w:rsidRDefault="00693420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</w:t>
      </w:r>
      <w:r w:rsidR="00A1481A" w:rsidRPr="00B539C7">
        <w:rPr>
          <w:rFonts w:ascii="Calibri" w:hAnsi="Calibri" w:cs="Calibri"/>
        </w:rPr>
        <w:t xml:space="preserve"> </w:t>
      </w:r>
      <w:r w:rsidRPr="00B539C7">
        <w:rPr>
          <w:rFonts w:ascii="Calibri" w:hAnsi="Calibri" w:cs="Calibri"/>
        </w:rPr>
        <w:t>Prevádzková teplota 10,0 – 40,0 °C relatívna vlhkosť ≤85 %</w:t>
      </w:r>
    </w:p>
    <w:p w14:paraId="4505CBF5" w14:textId="6F58D475" w:rsidR="000D7F25" w:rsidRPr="00B539C7" w:rsidRDefault="0024786C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</w:t>
      </w:r>
      <w:r w:rsidR="00A1481A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Rozsah v režime merania</w:t>
      </w:r>
      <w:r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telesnej teploty</w:t>
      </w:r>
      <w:r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32,0 – 42,</w:t>
      </w:r>
      <w:r w:rsidR="00D767A3" w:rsidRPr="00B539C7">
        <w:rPr>
          <w:rFonts w:ascii="Calibri" w:hAnsi="Calibri" w:cs="Calibri"/>
        </w:rPr>
        <w:t>5</w:t>
      </w:r>
      <w:r w:rsidR="000D7F25" w:rsidRPr="00B539C7">
        <w:rPr>
          <w:rFonts w:ascii="Calibri" w:hAnsi="Calibri" w:cs="Calibri"/>
        </w:rPr>
        <w:t xml:space="preserve"> °C</w:t>
      </w:r>
    </w:p>
    <w:p w14:paraId="281771FF" w14:textId="3DDB83DD" w:rsidR="000D7F25" w:rsidRPr="00B539C7" w:rsidRDefault="0024786C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</w:t>
      </w:r>
      <w:r w:rsidR="00A1481A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Rozsah v režime merania</w:t>
      </w:r>
      <w:r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teploty povrchov</w:t>
      </w:r>
      <w:r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 xml:space="preserve">približne </w:t>
      </w:r>
      <w:r w:rsidR="00D767A3" w:rsidRPr="00B539C7">
        <w:rPr>
          <w:rFonts w:ascii="Calibri" w:hAnsi="Calibri" w:cs="Calibri"/>
        </w:rPr>
        <w:t xml:space="preserve">0 </w:t>
      </w:r>
      <w:r w:rsidR="000D7F25" w:rsidRPr="00B539C7">
        <w:rPr>
          <w:rFonts w:ascii="Calibri" w:hAnsi="Calibri" w:cs="Calibri"/>
        </w:rPr>
        <w:t>– 10</w:t>
      </w:r>
      <w:r w:rsidR="00D767A3" w:rsidRPr="00B539C7">
        <w:rPr>
          <w:rFonts w:ascii="Calibri" w:hAnsi="Calibri" w:cs="Calibri"/>
        </w:rPr>
        <w:t>0</w:t>
      </w:r>
      <w:r w:rsidR="000D7F25" w:rsidRPr="00B539C7">
        <w:rPr>
          <w:rFonts w:ascii="Calibri" w:hAnsi="Calibri" w:cs="Calibri"/>
        </w:rPr>
        <w:t xml:space="preserve"> °C</w:t>
      </w:r>
    </w:p>
    <w:p w14:paraId="64D9B21F" w14:textId="64F5E944" w:rsidR="000D7F25" w:rsidRDefault="0024786C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</w:t>
      </w:r>
      <w:r w:rsidR="00FB493D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Presnosť ±0,2 °C</w:t>
      </w:r>
      <w:r w:rsidR="00EA6369">
        <w:rPr>
          <w:rFonts w:ascii="Calibri" w:hAnsi="Calibri" w:cs="Calibri"/>
        </w:rPr>
        <w:t xml:space="preserve"> </w:t>
      </w:r>
      <w:r w:rsidR="00B97504">
        <w:rPr>
          <w:rFonts w:ascii="Calibri" w:hAnsi="Calibri" w:cs="Calibri"/>
        </w:rPr>
        <w:t xml:space="preserve">(v rozsahu </w:t>
      </w:r>
      <w:r w:rsidR="00B97504" w:rsidRPr="00B539C7">
        <w:rPr>
          <w:rFonts w:ascii="Calibri" w:hAnsi="Calibri" w:cs="Calibri"/>
        </w:rPr>
        <w:t>3</w:t>
      </w:r>
      <w:r w:rsidR="00034F5C">
        <w:rPr>
          <w:rFonts w:ascii="Calibri" w:hAnsi="Calibri" w:cs="Calibri"/>
        </w:rPr>
        <w:t>5</w:t>
      </w:r>
      <w:r w:rsidR="00B97504" w:rsidRPr="00B539C7">
        <w:rPr>
          <w:rFonts w:ascii="Calibri" w:hAnsi="Calibri" w:cs="Calibri"/>
        </w:rPr>
        <w:t xml:space="preserve"> – 42 °C</w:t>
      </w:r>
      <w:r w:rsidR="00034F5C">
        <w:rPr>
          <w:rFonts w:ascii="Calibri" w:hAnsi="Calibri" w:cs="Calibri"/>
        </w:rPr>
        <w:t>)</w:t>
      </w:r>
    </w:p>
    <w:p w14:paraId="3B082733" w14:textId="6B3A4901" w:rsidR="0084214E" w:rsidRPr="00B539C7" w:rsidRDefault="0084214E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Presnosť </w:t>
      </w:r>
      <w:r w:rsidRPr="0084214E">
        <w:rPr>
          <w:rFonts w:ascii="Calibri" w:hAnsi="Calibri" w:cs="Calibri"/>
        </w:rPr>
        <w:t>±0,</w:t>
      </w:r>
      <w:r>
        <w:rPr>
          <w:rFonts w:ascii="Calibri" w:hAnsi="Calibri" w:cs="Calibri"/>
        </w:rPr>
        <w:t>3</w:t>
      </w:r>
      <w:r w:rsidRPr="0084214E">
        <w:rPr>
          <w:rFonts w:ascii="Calibri" w:hAnsi="Calibri" w:cs="Calibri"/>
        </w:rPr>
        <w:t xml:space="preserve"> °C</w:t>
      </w:r>
      <w:r>
        <w:rPr>
          <w:rFonts w:ascii="Calibri" w:hAnsi="Calibri" w:cs="Calibri"/>
        </w:rPr>
        <w:t xml:space="preserve"> (v rozsahoch </w:t>
      </w:r>
      <w:r w:rsidRPr="0084214E">
        <w:rPr>
          <w:rFonts w:ascii="Calibri" w:hAnsi="Calibri" w:cs="Calibri"/>
        </w:rPr>
        <w:t>3</w:t>
      </w:r>
      <w:r w:rsidR="00CD4D57">
        <w:rPr>
          <w:rFonts w:ascii="Calibri" w:hAnsi="Calibri" w:cs="Calibri"/>
        </w:rPr>
        <w:t>2</w:t>
      </w:r>
      <w:r w:rsidRPr="0084214E">
        <w:rPr>
          <w:rFonts w:ascii="Calibri" w:hAnsi="Calibri" w:cs="Calibri"/>
        </w:rPr>
        <w:t xml:space="preserve"> – </w:t>
      </w:r>
      <w:r w:rsidR="00CD4D57">
        <w:rPr>
          <w:rFonts w:ascii="Calibri" w:hAnsi="Calibri" w:cs="Calibri"/>
        </w:rPr>
        <w:t>34,9</w:t>
      </w:r>
      <w:r w:rsidRPr="0084214E">
        <w:rPr>
          <w:rFonts w:ascii="Calibri" w:hAnsi="Calibri" w:cs="Calibri"/>
        </w:rPr>
        <w:t xml:space="preserve"> °C</w:t>
      </w:r>
      <w:r w:rsidR="00CD4D57">
        <w:rPr>
          <w:rFonts w:ascii="Calibri" w:hAnsi="Calibri" w:cs="Calibri"/>
        </w:rPr>
        <w:t xml:space="preserve"> a </w:t>
      </w:r>
      <w:r w:rsidR="00952352">
        <w:rPr>
          <w:rFonts w:ascii="Calibri" w:hAnsi="Calibri" w:cs="Calibri"/>
        </w:rPr>
        <w:t>42</w:t>
      </w:r>
      <w:r w:rsidR="00CD4D57" w:rsidRPr="00CD4D57">
        <w:rPr>
          <w:rFonts w:ascii="Calibri" w:hAnsi="Calibri" w:cs="Calibri"/>
        </w:rPr>
        <w:t>,</w:t>
      </w:r>
      <w:r w:rsidR="00952352">
        <w:rPr>
          <w:rFonts w:ascii="Calibri" w:hAnsi="Calibri" w:cs="Calibri"/>
        </w:rPr>
        <w:t>1</w:t>
      </w:r>
      <w:r w:rsidR="00CD4D57" w:rsidRPr="00CD4D57">
        <w:rPr>
          <w:rFonts w:ascii="Calibri" w:hAnsi="Calibri" w:cs="Calibri"/>
        </w:rPr>
        <w:t xml:space="preserve"> – 42</w:t>
      </w:r>
      <w:r w:rsidR="00952352">
        <w:rPr>
          <w:rFonts w:ascii="Calibri" w:hAnsi="Calibri" w:cs="Calibri"/>
        </w:rPr>
        <w:t>,5</w:t>
      </w:r>
      <w:r w:rsidR="00CD4D57" w:rsidRPr="00CD4D57">
        <w:rPr>
          <w:rFonts w:ascii="Calibri" w:hAnsi="Calibri" w:cs="Calibri"/>
        </w:rPr>
        <w:t xml:space="preserve"> °C</w:t>
      </w:r>
    </w:p>
    <w:p w14:paraId="40B903CE" w14:textId="5C4A3B46" w:rsidR="000D7F25" w:rsidRPr="00B539C7" w:rsidRDefault="0024786C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</w:t>
      </w:r>
      <w:r w:rsidR="00A23E7B" w:rsidRPr="00B539C7">
        <w:rPr>
          <w:rFonts w:ascii="Calibri" w:hAnsi="Calibri" w:cs="Calibri"/>
        </w:rPr>
        <w:t xml:space="preserve"> Rozlíšenie 0,1 °C</w:t>
      </w:r>
    </w:p>
    <w:p w14:paraId="14D3C7BC" w14:textId="18025F29" w:rsidR="000D7F25" w:rsidRPr="00B539C7" w:rsidRDefault="0024786C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</w:t>
      </w:r>
      <w:r w:rsidR="00550F78" w:rsidRPr="00B539C7">
        <w:rPr>
          <w:rFonts w:ascii="Calibri" w:hAnsi="Calibri" w:cs="Calibri"/>
        </w:rPr>
        <w:t xml:space="preserve"> Napájanie</w:t>
      </w:r>
      <w:r w:rsidR="000D7F25" w:rsidRPr="00B539C7">
        <w:rPr>
          <w:rFonts w:ascii="Calibri" w:hAnsi="Calibri" w:cs="Calibri"/>
        </w:rPr>
        <w:t xml:space="preserve"> </w:t>
      </w:r>
      <w:r w:rsidR="00550F78" w:rsidRPr="00B539C7">
        <w:rPr>
          <w:rFonts w:ascii="Calibri" w:hAnsi="Calibri" w:cs="Calibri"/>
        </w:rPr>
        <w:t xml:space="preserve">DC </w:t>
      </w:r>
      <w:r w:rsidRPr="00B539C7">
        <w:rPr>
          <w:rFonts w:ascii="Calibri" w:hAnsi="Calibri" w:cs="Calibri"/>
        </w:rPr>
        <w:t>3</w:t>
      </w:r>
      <w:r w:rsidR="000D7F25" w:rsidRPr="00B539C7">
        <w:rPr>
          <w:rFonts w:ascii="Calibri" w:hAnsi="Calibri" w:cs="Calibri"/>
        </w:rPr>
        <w:t xml:space="preserve">V </w:t>
      </w:r>
      <w:r w:rsidR="00550F78" w:rsidRPr="00B539C7">
        <w:rPr>
          <w:rFonts w:ascii="Calibri" w:hAnsi="Calibri" w:cs="Calibri"/>
        </w:rPr>
        <w:t>(</w:t>
      </w:r>
      <w:r w:rsidRPr="00B539C7">
        <w:rPr>
          <w:rFonts w:ascii="Calibri" w:hAnsi="Calibri" w:cs="Calibri"/>
        </w:rPr>
        <w:t xml:space="preserve">2 x </w:t>
      </w:r>
      <w:r w:rsidR="00550F78" w:rsidRPr="00B539C7">
        <w:rPr>
          <w:rFonts w:ascii="Calibri" w:hAnsi="Calibri" w:cs="Calibri"/>
        </w:rPr>
        <w:t xml:space="preserve">1,5V </w:t>
      </w:r>
      <w:r w:rsidRPr="00B539C7">
        <w:rPr>
          <w:rFonts w:ascii="Calibri" w:hAnsi="Calibri" w:cs="Calibri"/>
        </w:rPr>
        <w:t xml:space="preserve">AAA </w:t>
      </w:r>
      <w:r w:rsidR="000D7F25" w:rsidRPr="00B539C7">
        <w:rPr>
          <w:rFonts w:ascii="Calibri" w:hAnsi="Calibri" w:cs="Calibri"/>
        </w:rPr>
        <w:t>alkalická batéria</w:t>
      </w:r>
      <w:r w:rsidR="00550F78" w:rsidRPr="00B539C7">
        <w:rPr>
          <w:rFonts w:ascii="Calibri" w:hAnsi="Calibri" w:cs="Calibri"/>
        </w:rPr>
        <w:t>)</w:t>
      </w:r>
    </w:p>
    <w:p w14:paraId="6E7D9E19" w14:textId="50BACB6E" w:rsidR="0098554F" w:rsidRPr="00B539C7" w:rsidRDefault="0098554F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 xml:space="preserve">- </w:t>
      </w:r>
      <w:proofErr w:type="spellStart"/>
      <w:r w:rsidRPr="00B539C7">
        <w:rPr>
          <w:rFonts w:ascii="Calibri" w:hAnsi="Calibri" w:cs="Calibri"/>
        </w:rPr>
        <w:t>Emisivita</w:t>
      </w:r>
      <w:proofErr w:type="spellEnd"/>
      <w:r w:rsidRPr="00B539C7">
        <w:rPr>
          <w:rFonts w:ascii="Calibri" w:hAnsi="Calibri" w:cs="Calibri"/>
        </w:rPr>
        <w:t xml:space="preserve"> prednastavená</w:t>
      </w:r>
      <w:r w:rsidR="006917BC" w:rsidRPr="00B539C7">
        <w:rPr>
          <w:rFonts w:ascii="Calibri" w:hAnsi="Calibri" w:cs="Calibri"/>
        </w:rPr>
        <w:t>, nemeniteľná</w:t>
      </w:r>
    </w:p>
    <w:p w14:paraId="3A607C4C" w14:textId="4BBC07BF" w:rsidR="000D7F25" w:rsidRPr="00B539C7" w:rsidRDefault="0024786C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</w:t>
      </w:r>
      <w:r w:rsidR="00550F78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Automatické vypnutie po</w:t>
      </w:r>
      <w:r w:rsidRPr="00B539C7">
        <w:rPr>
          <w:rFonts w:ascii="Calibri" w:hAnsi="Calibri" w:cs="Calibri"/>
        </w:rPr>
        <w:t xml:space="preserve"> </w:t>
      </w:r>
      <w:r w:rsidR="0001175C" w:rsidRPr="00B539C7">
        <w:rPr>
          <w:rFonts w:ascii="Calibri" w:hAnsi="Calibri" w:cs="Calibri"/>
        </w:rPr>
        <w:t>8</w:t>
      </w:r>
      <w:r w:rsidR="000D7F25" w:rsidRPr="00B539C7">
        <w:rPr>
          <w:rFonts w:ascii="Calibri" w:hAnsi="Calibri" w:cs="Calibri"/>
        </w:rPr>
        <w:t xml:space="preserve"> sekundách</w:t>
      </w:r>
    </w:p>
    <w:p w14:paraId="3D5F1B4D" w14:textId="3EDF18EF" w:rsidR="00605F05" w:rsidRPr="00B539C7" w:rsidRDefault="00605F05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 Meracia vzdialenosť 3 až 5 cm</w:t>
      </w:r>
    </w:p>
    <w:p w14:paraId="2A4477EB" w14:textId="6F7CBD48" w:rsidR="009854CE" w:rsidRPr="00B539C7" w:rsidRDefault="009854CE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 xml:space="preserve">- </w:t>
      </w:r>
      <w:r w:rsidR="00691645" w:rsidRPr="00B539C7">
        <w:rPr>
          <w:rFonts w:ascii="Calibri" w:hAnsi="Calibri" w:cs="Calibri"/>
        </w:rPr>
        <w:t xml:space="preserve">Prepínanie medzi </w:t>
      </w:r>
      <w:proofErr w:type="spellStart"/>
      <w:r w:rsidR="00691645" w:rsidRPr="00B539C7">
        <w:rPr>
          <w:rFonts w:ascii="Calibri" w:hAnsi="Calibri" w:cs="Calibri"/>
        </w:rPr>
        <w:t>Celsius</w:t>
      </w:r>
      <w:proofErr w:type="spellEnd"/>
      <w:r w:rsidR="00691645" w:rsidRPr="00B539C7">
        <w:rPr>
          <w:rFonts w:ascii="Calibri" w:hAnsi="Calibri" w:cs="Calibri"/>
        </w:rPr>
        <w:t xml:space="preserve"> / </w:t>
      </w:r>
      <w:proofErr w:type="spellStart"/>
      <w:r w:rsidR="00691645" w:rsidRPr="00B539C7">
        <w:rPr>
          <w:rFonts w:ascii="Calibri" w:hAnsi="Calibri" w:cs="Calibri"/>
        </w:rPr>
        <w:t>Fahrenheit</w:t>
      </w:r>
      <w:proofErr w:type="spellEnd"/>
    </w:p>
    <w:p w14:paraId="228D3C7D" w14:textId="07820760" w:rsidR="000D7F25" w:rsidRPr="00B539C7" w:rsidRDefault="0024786C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</w:t>
      </w:r>
      <w:r w:rsidR="0001175C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Rozmery prístroja 10</w:t>
      </w:r>
      <w:r w:rsidRPr="00B539C7">
        <w:rPr>
          <w:rFonts w:ascii="Calibri" w:hAnsi="Calibri" w:cs="Calibri"/>
        </w:rPr>
        <w:t>7mm</w:t>
      </w:r>
      <w:r w:rsidR="000D7F25" w:rsidRPr="00B539C7">
        <w:rPr>
          <w:rFonts w:ascii="Calibri" w:hAnsi="Calibri" w:cs="Calibri"/>
        </w:rPr>
        <w:t xml:space="preserve"> × </w:t>
      </w:r>
      <w:r w:rsidRPr="00B539C7">
        <w:rPr>
          <w:rFonts w:ascii="Calibri" w:hAnsi="Calibri" w:cs="Calibri"/>
        </w:rPr>
        <w:t>166mm</w:t>
      </w:r>
      <w:r w:rsidR="000D7F25" w:rsidRPr="00B539C7">
        <w:rPr>
          <w:rFonts w:ascii="Calibri" w:hAnsi="Calibri" w:cs="Calibri"/>
        </w:rPr>
        <w:t xml:space="preserve"> × </w:t>
      </w:r>
      <w:r w:rsidRPr="00B539C7">
        <w:rPr>
          <w:rFonts w:ascii="Calibri" w:hAnsi="Calibri" w:cs="Calibri"/>
        </w:rPr>
        <w:t>47</w:t>
      </w:r>
      <w:r w:rsidR="000D7F25" w:rsidRPr="00B539C7">
        <w:rPr>
          <w:rFonts w:ascii="Calibri" w:hAnsi="Calibri" w:cs="Calibri"/>
        </w:rPr>
        <w:t>mm</w:t>
      </w:r>
    </w:p>
    <w:p w14:paraId="6368FFBF" w14:textId="2653CD59" w:rsidR="000D7F25" w:rsidRPr="00B539C7" w:rsidRDefault="0024786C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</w:t>
      </w:r>
      <w:r w:rsidR="0001175C" w:rsidRPr="00B539C7">
        <w:rPr>
          <w:rFonts w:ascii="Calibri" w:hAnsi="Calibri" w:cs="Calibri"/>
        </w:rPr>
        <w:t xml:space="preserve"> </w:t>
      </w:r>
      <w:r w:rsidR="000D7F25" w:rsidRPr="00B539C7">
        <w:rPr>
          <w:rFonts w:ascii="Calibri" w:hAnsi="Calibri" w:cs="Calibri"/>
        </w:rPr>
        <w:t>Hmotnosť prístroja 1</w:t>
      </w:r>
      <w:r w:rsidR="00605F05" w:rsidRPr="00B539C7">
        <w:rPr>
          <w:rFonts w:ascii="Calibri" w:hAnsi="Calibri" w:cs="Calibri"/>
        </w:rPr>
        <w:t>1</w:t>
      </w:r>
      <w:r w:rsidRPr="00B539C7">
        <w:rPr>
          <w:rFonts w:ascii="Calibri" w:hAnsi="Calibri" w:cs="Calibri"/>
        </w:rPr>
        <w:t>0</w:t>
      </w:r>
      <w:r w:rsidR="000D7F25" w:rsidRPr="00B539C7">
        <w:rPr>
          <w:rFonts w:ascii="Calibri" w:hAnsi="Calibri" w:cs="Calibri"/>
        </w:rPr>
        <w:t>g (bez batéri</w:t>
      </w:r>
      <w:r w:rsidR="0001175C" w:rsidRPr="00B539C7">
        <w:rPr>
          <w:rFonts w:ascii="Calibri" w:hAnsi="Calibri" w:cs="Calibri"/>
        </w:rPr>
        <w:t>í</w:t>
      </w:r>
      <w:r w:rsidR="00692EA7" w:rsidRPr="00B539C7">
        <w:rPr>
          <w:rFonts w:ascii="Calibri" w:hAnsi="Calibri" w:cs="Calibri"/>
        </w:rPr>
        <w:t>)</w:t>
      </w:r>
    </w:p>
    <w:p w14:paraId="48B749E1" w14:textId="33FD8025" w:rsidR="00573473" w:rsidRPr="00B539C7" w:rsidRDefault="00573473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 xml:space="preserve">- </w:t>
      </w:r>
      <w:r w:rsidR="003A2823" w:rsidRPr="00B539C7">
        <w:rPr>
          <w:rFonts w:ascii="Calibri" w:hAnsi="Calibri" w:cs="Calibri"/>
        </w:rPr>
        <w:t>Z</w:t>
      </w:r>
      <w:r w:rsidRPr="00B539C7">
        <w:rPr>
          <w:rFonts w:ascii="Calibri" w:hAnsi="Calibri" w:cs="Calibri"/>
        </w:rPr>
        <w:t>vuková</w:t>
      </w:r>
      <w:r w:rsidR="00153E01" w:rsidRPr="00B539C7">
        <w:rPr>
          <w:rFonts w:ascii="Calibri" w:hAnsi="Calibri" w:cs="Calibri"/>
        </w:rPr>
        <w:t xml:space="preserve"> aj vizuálna signalizácia</w:t>
      </w:r>
    </w:p>
    <w:p w14:paraId="2F07BF7D" w14:textId="7CC6C902" w:rsidR="00153E01" w:rsidRPr="00B539C7" w:rsidRDefault="00153E01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39C7">
        <w:rPr>
          <w:rFonts w:ascii="Calibri" w:hAnsi="Calibri" w:cs="Calibri"/>
        </w:rPr>
        <w:t>- displej LCD zelené podsvietenie (červené</w:t>
      </w:r>
      <w:r w:rsidR="00D1069D" w:rsidRPr="00B539C7">
        <w:rPr>
          <w:rFonts w:ascii="Calibri" w:hAnsi="Calibri" w:cs="Calibri"/>
        </w:rPr>
        <w:t xml:space="preserve"> podsvietenie v prípade problému)</w:t>
      </w:r>
    </w:p>
    <w:p w14:paraId="15F6361E" w14:textId="3703DA88" w:rsidR="0024786C" w:rsidRPr="0031558E" w:rsidRDefault="0024786C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4044B1" w14:textId="77777777" w:rsidR="00B539C7" w:rsidRDefault="00B539C7" w:rsidP="00B539C7">
      <w:pPr>
        <w:jc w:val="center"/>
        <w:rPr>
          <w:b/>
          <w:sz w:val="20"/>
          <w:szCs w:val="20"/>
        </w:rPr>
      </w:pPr>
    </w:p>
    <w:p w14:paraId="605951D1" w14:textId="46200A84" w:rsidR="00B539C7" w:rsidRPr="00B539C7" w:rsidRDefault="00B539C7" w:rsidP="00B539C7">
      <w:pPr>
        <w:jc w:val="center"/>
        <w:rPr>
          <w:b/>
          <w:sz w:val="20"/>
          <w:szCs w:val="20"/>
        </w:rPr>
      </w:pPr>
      <w:r w:rsidRPr="006265F7">
        <w:rPr>
          <w:b/>
          <w:sz w:val="20"/>
          <w:szCs w:val="20"/>
        </w:rPr>
        <w:t>Tento prístroj ani jeho príslušenstvo nie sú detské hračky. Tento prístroj a jeho príslušenstvo môžu obsahovať drobné súčasti. Uchovávajte mimo dosahu detí.</w:t>
      </w:r>
    </w:p>
    <w:p w14:paraId="5DA4B430" w14:textId="77777777" w:rsidR="00B539C7" w:rsidRPr="00E86ABA" w:rsidRDefault="00B539C7" w:rsidP="00B539C7">
      <w:pPr>
        <w:jc w:val="center"/>
        <w:rPr>
          <w:b/>
          <w:bCs/>
          <w:i/>
          <w:sz w:val="18"/>
          <w:szCs w:val="18"/>
        </w:rPr>
      </w:pPr>
      <w:r w:rsidRPr="00E86ABA">
        <w:rPr>
          <w:b/>
          <w:bCs/>
          <w:sz w:val="18"/>
          <w:szCs w:val="18"/>
        </w:rPr>
        <w:t>Informácie pre užívateľa k likvidácii elektrických a elektronických zariadení</w:t>
      </w:r>
    </w:p>
    <w:p w14:paraId="12A1798B" w14:textId="1D5F4D49" w:rsidR="00B539C7" w:rsidRPr="00E86ABA" w:rsidRDefault="00B539C7" w:rsidP="00B539C7">
      <w:pPr>
        <w:rPr>
          <w:sz w:val="18"/>
          <w:szCs w:val="18"/>
        </w:rPr>
      </w:pPr>
      <w:r w:rsidRPr="00E86ABA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0009A14" wp14:editId="3DB68028">
            <wp:simplePos x="0" y="0"/>
            <wp:positionH relativeFrom="column">
              <wp:posOffset>311150</wp:posOffset>
            </wp:positionH>
            <wp:positionV relativeFrom="paragraph">
              <wp:posOffset>93980</wp:posOffset>
            </wp:positionV>
            <wp:extent cx="824865" cy="1151255"/>
            <wp:effectExtent l="0" t="0" r="0" b="0"/>
            <wp:wrapSquare wrapText="bothSides"/>
            <wp:docPr id="74956084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096BF" w14:textId="77777777" w:rsidR="00B539C7" w:rsidRDefault="00B539C7" w:rsidP="00B539C7">
      <w:pPr>
        <w:rPr>
          <w:bCs/>
          <w:sz w:val="18"/>
          <w:szCs w:val="18"/>
        </w:rPr>
      </w:pPr>
      <w:r w:rsidRPr="00E86ABA">
        <w:rPr>
          <w:bCs/>
          <w:sz w:val="18"/>
          <w:szCs w:val="18"/>
        </w:rPr>
        <w:t>Uvedený symbol na výrobku alebo v sprievodnej dokumentácii znamená, že použité elektrické alebo elektronické výrobky nesmú byť likvidované spoločne s komunálnym odpadom. Za účelom správnej likvidácie výrobku ho odovzdajte na určených zberných miestach, kde budú prijaté zdarma. Správnou likvidáciou tohto produktu pomôžete zachovať cenné prírodné zdroje a napomáhate prevencii potenciálnych negatívnych dopadov na životné prostredie a ľudské zdravie, čo by mohli byť dôsledky nesprávnej likvidácie odpadov. Ďalšie podrobnosti si vyžiadajte od miestneho úradu alebo najbližšieho zberného miesta. Pri nesprávnej likvidácii tohto druhu odpadu môžu byť v súlade s národnými predpismi udelené pokuty.</w:t>
      </w:r>
    </w:p>
    <w:p w14:paraId="10059C0C" w14:textId="42404383" w:rsidR="004E2271" w:rsidRPr="0031558E" w:rsidRDefault="004E2271" w:rsidP="00E7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782CB" w14:textId="5A4A40AF" w:rsidR="00093FB6" w:rsidRPr="0031558E" w:rsidRDefault="00093FB6" w:rsidP="00E760E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93FB6" w:rsidRPr="00315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E2C8" w14:textId="77777777" w:rsidR="00E93BDE" w:rsidRDefault="00E93BDE" w:rsidP="00E93BDE">
      <w:pPr>
        <w:spacing w:after="0" w:line="240" w:lineRule="auto"/>
      </w:pPr>
      <w:r>
        <w:separator/>
      </w:r>
    </w:p>
  </w:endnote>
  <w:endnote w:type="continuationSeparator" w:id="0">
    <w:p w14:paraId="36E85F30" w14:textId="77777777" w:rsidR="00E93BDE" w:rsidRDefault="00E93BDE" w:rsidP="00E9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DBCC" w14:textId="77777777" w:rsidR="00E93BDE" w:rsidRDefault="00E93B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064871"/>
      <w:docPartObj>
        <w:docPartGallery w:val="Page Numbers (Bottom of Page)"/>
        <w:docPartUnique/>
      </w:docPartObj>
    </w:sdtPr>
    <w:sdtContent>
      <w:p w14:paraId="73757E9B" w14:textId="45621F3F" w:rsidR="00E93BDE" w:rsidRDefault="00E93B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14A13" w14:textId="77777777" w:rsidR="00E93BDE" w:rsidRDefault="00E93BD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932A" w14:textId="77777777" w:rsidR="00E93BDE" w:rsidRDefault="00E93B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B125" w14:textId="77777777" w:rsidR="00E93BDE" w:rsidRDefault="00E93BDE" w:rsidP="00E93BDE">
      <w:pPr>
        <w:spacing w:after="0" w:line="240" w:lineRule="auto"/>
      </w:pPr>
      <w:r>
        <w:separator/>
      </w:r>
    </w:p>
  </w:footnote>
  <w:footnote w:type="continuationSeparator" w:id="0">
    <w:p w14:paraId="40F780DA" w14:textId="77777777" w:rsidR="00E93BDE" w:rsidRDefault="00E93BDE" w:rsidP="00E9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6BDA" w14:textId="77777777" w:rsidR="00E93BDE" w:rsidRDefault="00E93B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8A87" w14:textId="77777777" w:rsidR="00E93BDE" w:rsidRDefault="00E93BD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06F" w14:textId="77777777" w:rsidR="00E93BDE" w:rsidRDefault="00E93B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F25"/>
    <w:multiLevelType w:val="hybridMultilevel"/>
    <w:tmpl w:val="40B253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2784"/>
    <w:multiLevelType w:val="hybridMultilevel"/>
    <w:tmpl w:val="7E089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4875"/>
    <w:multiLevelType w:val="hybridMultilevel"/>
    <w:tmpl w:val="2A9AA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A4A7C"/>
    <w:multiLevelType w:val="hybridMultilevel"/>
    <w:tmpl w:val="C406B62C"/>
    <w:lvl w:ilvl="0" w:tplc="3566F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47741">
    <w:abstractNumId w:val="2"/>
  </w:num>
  <w:num w:numId="2" w16cid:durableId="2051487601">
    <w:abstractNumId w:val="3"/>
  </w:num>
  <w:num w:numId="3" w16cid:durableId="329216123">
    <w:abstractNumId w:val="1"/>
  </w:num>
  <w:num w:numId="4" w16cid:durableId="52294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25"/>
    <w:rsid w:val="0001175C"/>
    <w:rsid w:val="0001404B"/>
    <w:rsid w:val="00017C43"/>
    <w:rsid w:val="00024DF1"/>
    <w:rsid w:val="00026A3A"/>
    <w:rsid w:val="00034F5C"/>
    <w:rsid w:val="000379B8"/>
    <w:rsid w:val="0004081C"/>
    <w:rsid w:val="00042746"/>
    <w:rsid w:val="00051EA0"/>
    <w:rsid w:val="00071598"/>
    <w:rsid w:val="00083EE9"/>
    <w:rsid w:val="00093FB6"/>
    <w:rsid w:val="000A16B7"/>
    <w:rsid w:val="000B2A45"/>
    <w:rsid w:val="000D1E38"/>
    <w:rsid w:val="000D7F25"/>
    <w:rsid w:val="000F7678"/>
    <w:rsid w:val="001074EC"/>
    <w:rsid w:val="00141657"/>
    <w:rsid w:val="0014532F"/>
    <w:rsid w:val="00153E01"/>
    <w:rsid w:val="0015449A"/>
    <w:rsid w:val="00172832"/>
    <w:rsid w:val="001970F4"/>
    <w:rsid w:val="001A2EA8"/>
    <w:rsid w:val="001C5A29"/>
    <w:rsid w:val="001D3C4E"/>
    <w:rsid w:val="001D7E21"/>
    <w:rsid w:val="002009BB"/>
    <w:rsid w:val="00210447"/>
    <w:rsid w:val="00217C42"/>
    <w:rsid w:val="0024786C"/>
    <w:rsid w:val="00261B99"/>
    <w:rsid w:val="00276175"/>
    <w:rsid w:val="002C362A"/>
    <w:rsid w:val="002F1F20"/>
    <w:rsid w:val="002F41D8"/>
    <w:rsid w:val="003043B7"/>
    <w:rsid w:val="00310BA1"/>
    <w:rsid w:val="0031558E"/>
    <w:rsid w:val="0032710C"/>
    <w:rsid w:val="003308B8"/>
    <w:rsid w:val="00331DCD"/>
    <w:rsid w:val="00334426"/>
    <w:rsid w:val="00343E8C"/>
    <w:rsid w:val="003447EF"/>
    <w:rsid w:val="00345011"/>
    <w:rsid w:val="00354D5E"/>
    <w:rsid w:val="003830A9"/>
    <w:rsid w:val="003A2823"/>
    <w:rsid w:val="003F21FF"/>
    <w:rsid w:val="004010A5"/>
    <w:rsid w:val="0041081F"/>
    <w:rsid w:val="00420E2D"/>
    <w:rsid w:val="00435ADE"/>
    <w:rsid w:val="00441415"/>
    <w:rsid w:val="0047166E"/>
    <w:rsid w:val="00486CA7"/>
    <w:rsid w:val="004A480C"/>
    <w:rsid w:val="004E2271"/>
    <w:rsid w:val="0050258A"/>
    <w:rsid w:val="00506A4B"/>
    <w:rsid w:val="00525486"/>
    <w:rsid w:val="00530AB5"/>
    <w:rsid w:val="00550F78"/>
    <w:rsid w:val="00566F97"/>
    <w:rsid w:val="005671B1"/>
    <w:rsid w:val="005718C5"/>
    <w:rsid w:val="00571E0B"/>
    <w:rsid w:val="00573473"/>
    <w:rsid w:val="00583F23"/>
    <w:rsid w:val="005D466C"/>
    <w:rsid w:val="005F5862"/>
    <w:rsid w:val="00605F05"/>
    <w:rsid w:val="00606D77"/>
    <w:rsid w:val="00624EB7"/>
    <w:rsid w:val="006457B5"/>
    <w:rsid w:val="00656357"/>
    <w:rsid w:val="006854F5"/>
    <w:rsid w:val="00685BE7"/>
    <w:rsid w:val="00691645"/>
    <w:rsid w:val="006917BC"/>
    <w:rsid w:val="00692EA7"/>
    <w:rsid w:val="00693420"/>
    <w:rsid w:val="006974FD"/>
    <w:rsid w:val="006E51DE"/>
    <w:rsid w:val="006E7FF7"/>
    <w:rsid w:val="00720304"/>
    <w:rsid w:val="00727047"/>
    <w:rsid w:val="00733C35"/>
    <w:rsid w:val="007969A5"/>
    <w:rsid w:val="007969E6"/>
    <w:rsid w:val="007A30DA"/>
    <w:rsid w:val="007B21F4"/>
    <w:rsid w:val="007B22D8"/>
    <w:rsid w:val="007C2E3D"/>
    <w:rsid w:val="007C7E95"/>
    <w:rsid w:val="007D0E72"/>
    <w:rsid w:val="007E07EC"/>
    <w:rsid w:val="00801F4E"/>
    <w:rsid w:val="0082577A"/>
    <w:rsid w:val="00841435"/>
    <w:rsid w:val="0084214E"/>
    <w:rsid w:val="00842DD0"/>
    <w:rsid w:val="00850CF5"/>
    <w:rsid w:val="00862BCD"/>
    <w:rsid w:val="00872C3C"/>
    <w:rsid w:val="00883CD7"/>
    <w:rsid w:val="008977EB"/>
    <w:rsid w:val="008A5D6F"/>
    <w:rsid w:val="008D0E33"/>
    <w:rsid w:val="008D6A69"/>
    <w:rsid w:val="008F2787"/>
    <w:rsid w:val="00913B44"/>
    <w:rsid w:val="00935BEE"/>
    <w:rsid w:val="009507FE"/>
    <w:rsid w:val="00952352"/>
    <w:rsid w:val="00967A07"/>
    <w:rsid w:val="009854CE"/>
    <w:rsid w:val="0098554F"/>
    <w:rsid w:val="00990076"/>
    <w:rsid w:val="009A349D"/>
    <w:rsid w:val="009C3A40"/>
    <w:rsid w:val="009F6CDA"/>
    <w:rsid w:val="00A11355"/>
    <w:rsid w:val="00A1481A"/>
    <w:rsid w:val="00A14FC3"/>
    <w:rsid w:val="00A16694"/>
    <w:rsid w:val="00A20C8F"/>
    <w:rsid w:val="00A23E7B"/>
    <w:rsid w:val="00A63250"/>
    <w:rsid w:val="00A77C6C"/>
    <w:rsid w:val="00A90076"/>
    <w:rsid w:val="00AA2775"/>
    <w:rsid w:val="00AA4A5D"/>
    <w:rsid w:val="00AB1C3C"/>
    <w:rsid w:val="00AC452E"/>
    <w:rsid w:val="00AC63AE"/>
    <w:rsid w:val="00AD3A4B"/>
    <w:rsid w:val="00AE04DF"/>
    <w:rsid w:val="00B13F23"/>
    <w:rsid w:val="00B2037A"/>
    <w:rsid w:val="00B539C7"/>
    <w:rsid w:val="00B54EA5"/>
    <w:rsid w:val="00B5671A"/>
    <w:rsid w:val="00B666E2"/>
    <w:rsid w:val="00B66E17"/>
    <w:rsid w:val="00B719EF"/>
    <w:rsid w:val="00B93774"/>
    <w:rsid w:val="00B97504"/>
    <w:rsid w:val="00BA5CB2"/>
    <w:rsid w:val="00BB6524"/>
    <w:rsid w:val="00BC6F2E"/>
    <w:rsid w:val="00BD511E"/>
    <w:rsid w:val="00BD60C2"/>
    <w:rsid w:val="00C3507A"/>
    <w:rsid w:val="00C4565F"/>
    <w:rsid w:val="00C657E0"/>
    <w:rsid w:val="00C87DEC"/>
    <w:rsid w:val="00CA6669"/>
    <w:rsid w:val="00CC2152"/>
    <w:rsid w:val="00CD4479"/>
    <w:rsid w:val="00CD4D57"/>
    <w:rsid w:val="00CD6C7A"/>
    <w:rsid w:val="00CD73C6"/>
    <w:rsid w:val="00CE3F95"/>
    <w:rsid w:val="00CE7154"/>
    <w:rsid w:val="00CF1129"/>
    <w:rsid w:val="00D0219D"/>
    <w:rsid w:val="00D1069D"/>
    <w:rsid w:val="00D150C7"/>
    <w:rsid w:val="00D246CA"/>
    <w:rsid w:val="00D409A1"/>
    <w:rsid w:val="00D433AB"/>
    <w:rsid w:val="00D54010"/>
    <w:rsid w:val="00D60358"/>
    <w:rsid w:val="00D66592"/>
    <w:rsid w:val="00D767A3"/>
    <w:rsid w:val="00D96E5A"/>
    <w:rsid w:val="00DB0B22"/>
    <w:rsid w:val="00DF220F"/>
    <w:rsid w:val="00E04429"/>
    <w:rsid w:val="00E4215F"/>
    <w:rsid w:val="00E432C1"/>
    <w:rsid w:val="00E65087"/>
    <w:rsid w:val="00E748D6"/>
    <w:rsid w:val="00E760E2"/>
    <w:rsid w:val="00E86297"/>
    <w:rsid w:val="00E9075B"/>
    <w:rsid w:val="00E93BDE"/>
    <w:rsid w:val="00EA6369"/>
    <w:rsid w:val="00EC0B6E"/>
    <w:rsid w:val="00EC7387"/>
    <w:rsid w:val="00EE1E7D"/>
    <w:rsid w:val="00F15D5F"/>
    <w:rsid w:val="00F25C27"/>
    <w:rsid w:val="00F271F8"/>
    <w:rsid w:val="00F51846"/>
    <w:rsid w:val="00F77C20"/>
    <w:rsid w:val="00FA15A2"/>
    <w:rsid w:val="00FA3307"/>
    <w:rsid w:val="00FA4B9D"/>
    <w:rsid w:val="00FA5945"/>
    <w:rsid w:val="00FB493D"/>
    <w:rsid w:val="00FC2738"/>
    <w:rsid w:val="00FC5D09"/>
    <w:rsid w:val="00FC5E3B"/>
    <w:rsid w:val="00FE26C2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1B22"/>
  <w15:chartTrackingRefBased/>
  <w15:docId w15:val="{F503FED5-DBCC-4CD9-9B81-F7040CC2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56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9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3BDE"/>
  </w:style>
  <w:style w:type="paragraph" w:styleId="Pta">
    <w:name w:val="footer"/>
    <w:basedOn w:val="Normlny"/>
    <w:link w:val="PtaChar"/>
    <w:uiPriority w:val="99"/>
    <w:unhideWhenUsed/>
    <w:rsid w:val="00E9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Varga</dc:creator>
  <cp:keywords/>
  <dc:description/>
  <cp:lastModifiedBy>Gabriel Varga</cp:lastModifiedBy>
  <cp:revision>200</cp:revision>
  <cp:lastPrinted>2024-01-18T13:46:00Z</cp:lastPrinted>
  <dcterms:created xsi:type="dcterms:W3CDTF">2020-10-19T06:48:00Z</dcterms:created>
  <dcterms:modified xsi:type="dcterms:W3CDTF">2024-01-18T13:48:00Z</dcterms:modified>
</cp:coreProperties>
</file>